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5113">
      <w:pPr>
        <w:pStyle w:val="5"/>
        <w:spacing w:beforeLines="0" w:afterLines="0" w:line="560" w:lineRule="exact"/>
        <w:outlineLvl w:val="0"/>
        <w:rPr>
          <w:rFonts w:hint="eastAsia"/>
          <w:color w:val="auto"/>
          <w:lang w:eastAsia="zh-CN"/>
        </w:rPr>
      </w:pPr>
      <w:bookmarkStart w:id="0" w:name="_GoBack"/>
      <w:r>
        <w:rPr>
          <w:rFonts w:hint="eastAsia"/>
          <w:color w:val="auto"/>
          <w:lang w:eastAsia="zh-CN"/>
        </w:rPr>
        <w:t>湖南信息学院电子显示屏信息发布申请表</w:t>
      </w:r>
      <w:bookmarkEnd w:id="0"/>
    </w:p>
    <w:tbl>
      <w:tblPr>
        <w:tblStyle w:val="3"/>
        <w:tblW w:w="990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98"/>
        <w:gridCol w:w="1489"/>
        <w:gridCol w:w="1489"/>
        <w:gridCol w:w="1489"/>
        <w:gridCol w:w="2016"/>
      </w:tblGrid>
      <w:tr w14:paraId="530E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0" w:type="dxa"/>
            <w:vAlign w:val="center"/>
          </w:tcPr>
          <w:p w14:paraId="7A87973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申请部门</w:t>
            </w:r>
          </w:p>
        </w:tc>
        <w:tc>
          <w:tcPr>
            <w:tcW w:w="1798" w:type="dxa"/>
            <w:vAlign w:val="center"/>
          </w:tcPr>
          <w:p w14:paraId="46DBA75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 w14:paraId="2ED912B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FD1785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经办人</w:t>
            </w:r>
          </w:p>
        </w:tc>
        <w:tc>
          <w:tcPr>
            <w:tcW w:w="1489" w:type="dxa"/>
            <w:vAlign w:val="center"/>
          </w:tcPr>
          <w:p w14:paraId="19DA8444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9B5A1C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vAlign w:val="center"/>
          </w:tcPr>
          <w:p w14:paraId="5B9668B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985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 w14:paraId="0E84964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8281" w:type="dxa"/>
            <w:gridSpan w:val="5"/>
            <w:vAlign w:val="center"/>
          </w:tcPr>
          <w:p w14:paraId="1426864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年       月       日</w:t>
            </w:r>
          </w:p>
        </w:tc>
      </w:tr>
      <w:tr w14:paraId="204D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Merge w:val="restart"/>
            <w:vAlign w:val="center"/>
          </w:tcPr>
          <w:p w14:paraId="1DA4CC9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发布的内容</w:t>
            </w:r>
          </w:p>
        </w:tc>
        <w:tc>
          <w:tcPr>
            <w:tcW w:w="1798" w:type="dxa"/>
            <w:vAlign w:val="center"/>
          </w:tcPr>
          <w:p w14:paraId="0AE1E96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标题</w:t>
            </w:r>
          </w:p>
        </w:tc>
        <w:tc>
          <w:tcPr>
            <w:tcW w:w="6483" w:type="dxa"/>
            <w:gridSpan w:val="4"/>
            <w:vAlign w:val="center"/>
          </w:tcPr>
          <w:p w14:paraId="6472A14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5FB3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Merge w:val="continue"/>
            <w:vAlign w:val="center"/>
          </w:tcPr>
          <w:p w14:paraId="47D2D597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E804C4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正文</w:t>
            </w:r>
          </w:p>
        </w:tc>
        <w:tc>
          <w:tcPr>
            <w:tcW w:w="6483" w:type="dxa"/>
            <w:gridSpan w:val="4"/>
            <w:vAlign w:val="center"/>
          </w:tcPr>
          <w:p w14:paraId="5D0C6021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8FDE31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B0B524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CFAB2E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6A73B05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D3F9EA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4AB67D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CF6C92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1BFB2C7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   （内容较多可单独附在此表后）</w:t>
            </w:r>
          </w:p>
          <w:p w14:paraId="01E250B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ED3F81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35BD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vAlign w:val="center"/>
          </w:tcPr>
          <w:p w14:paraId="7CF3E172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发布时间</w:t>
            </w:r>
          </w:p>
        </w:tc>
        <w:tc>
          <w:tcPr>
            <w:tcW w:w="8281" w:type="dxa"/>
            <w:gridSpan w:val="5"/>
            <w:vAlign w:val="center"/>
          </w:tcPr>
          <w:p w14:paraId="5E8EC81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日  至     年    月    日</w:t>
            </w:r>
          </w:p>
        </w:tc>
      </w:tr>
      <w:tr w14:paraId="59FB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20" w:type="dxa"/>
            <w:vAlign w:val="center"/>
          </w:tcPr>
          <w:p w14:paraId="0E8CC6E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发布地点</w:t>
            </w:r>
          </w:p>
        </w:tc>
        <w:tc>
          <w:tcPr>
            <w:tcW w:w="8281" w:type="dxa"/>
            <w:gridSpan w:val="5"/>
            <w:vAlign w:val="center"/>
          </w:tcPr>
          <w:p w14:paraId="2826DADB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□求实楼   □知勖楼   □格物楼   □致用楼        □西院学生公寓</w:t>
            </w:r>
          </w:p>
          <w:p w14:paraId="2B29B9E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□图书馆   □汇智楼   □音乐馆   □塘湾湖大剧院  □东院学生公寓</w:t>
            </w:r>
          </w:p>
          <w:p w14:paraId="310BE641">
            <w:pPr>
              <w:ind w:firstLine="240" w:firstLineChars="100"/>
              <w:jc w:val="left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□其他：</w:t>
            </w:r>
          </w:p>
        </w:tc>
      </w:tr>
      <w:tr w14:paraId="60C0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20" w:type="dxa"/>
            <w:vAlign w:val="center"/>
          </w:tcPr>
          <w:p w14:paraId="2EC61511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申请部门</w:t>
            </w:r>
          </w:p>
          <w:p w14:paraId="1B454D97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1" w:type="dxa"/>
            <w:gridSpan w:val="5"/>
            <w:vAlign w:val="center"/>
          </w:tcPr>
          <w:p w14:paraId="64B0368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1694D44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D84D9B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1F8F225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09D9173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690B2BB9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           </w:t>
            </w:r>
          </w:p>
          <w:p w14:paraId="5D16DAF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0E25C51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日期：            负责人签名：                盖章：</w:t>
            </w:r>
          </w:p>
        </w:tc>
      </w:tr>
      <w:tr w14:paraId="5B8A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20" w:type="dxa"/>
            <w:vAlign w:val="center"/>
          </w:tcPr>
          <w:p w14:paraId="6A6114D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宣传部</w:t>
            </w:r>
          </w:p>
          <w:p w14:paraId="275F5D2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核意见</w:t>
            </w:r>
          </w:p>
        </w:tc>
        <w:tc>
          <w:tcPr>
            <w:tcW w:w="8281" w:type="dxa"/>
            <w:gridSpan w:val="5"/>
            <w:vAlign w:val="center"/>
          </w:tcPr>
          <w:p w14:paraId="43B5D86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503E8C8D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23DBDA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4871F18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3382D040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25785B3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7C445B53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 w14:paraId="5D8F3D0C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          日期：            负责人签名：                盖章：</w:t>
            </w:r>
          </w:p>
        </w:tc>
      </w:tr>
    </w:tbl>
    <w:p w14:paraId="18DDF52E">
      <w:pPr>
        <w:ind w:left="-220" w:leftChars="-100" w:right="-493" w:rightChars="-224"/>
        <w:rPr>
          <w:rFonts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备注：党委宣传部审批一栏由宣传部负责人签字，同时将此表留宣传部存档。</w:t>
      </w:r>
    </w:p>
    <w:p w14:paraId="2870CE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61F1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2024-09-03T02:35:09Z</dcterms:created>
  <dc:creator>ASUS</dc:creator>
  <cp:lastModifiedBy>148</cp:lastModifiedBy>
  <dcterms:modified xsi:type="dcterms:W3CDTF">2024-09-03T02:35:21Z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19F779519E5A45C1B6E54D1CAD6ECE5B_12</vt:lpwstr>
  </property>
</Properties>
</file>