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56FC" w14:textId="77777777" w:rsidR="001941E0" w:rsidRDefault="001941E0" w:rsidP="001941E0">
      <w:pPr>
        <w:tabs>
          <w:tab w:val="left" w:pos="765"/>
        </w:tabs>
        <w:snapToGrid w:val="0"/>
        <w:spacing w:line="520" w:lineRule="exact"/>
        <w:jc w:val="center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座谈会名单</w:t>
      </w:r>
    </w:p>
    <w:p w14:paraId="09BBC68F" w14:textId="77777777" w:rsidR="001941E0" w:rsidRDefault="001941E0" w:rsidP="001941E0">
      <w:pPr>
        <w:pStyle w:val="a0"/>
        <w:spacing w:line="240" w:lineRule="exact"/>
        <w:rPr>
          <w:rFonts w:hint="eastAsia"/>
        </w:rPr>
      </w:pPr>
    </w:p>
    <w:tbl>
      <w:tblPr>
        <w:tblW w:w="9457" w:type="dxa"/>
        <w:jc w:val="center"/>
        <w:tblLayout w:type="fixed"/>
        <w:tblLook w:val="0000" w:firstRow="0" w:lastRow="0" w:firstColumn="0" w:lastColumn="0" w:noHBand="0" w:noVBand="0"/>
      </w:tblPr>
      <w:tblGrid>
        <w:gridCol w:w="824"/>
        <w:gridCol w:w="1088"/>
        <w:gridCol w:w="3075"/>
        <w:gridCol w:w="2745"/>
        <w:gridCol w:w="1725"/>
      </w:tblGrid>
      <w:tr w:rsidR="001941E0" w14:paraId="775239F9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D1A9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1E70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7C42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D5EF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01BA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 w:rsidR="001941E0" w14:paraId="44C5E386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6F0F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799D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杨楚欣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5799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国际商学院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751D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九三学社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B0B1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0F8C9AA0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667E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D6CD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姜燕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5AFF3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国际商学院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BE56D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中国国民党革命委员会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D72D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副教授</w:t>
            </w:r>
          </w:p>
        </w:tc>
      </w:tr>
      <w:tr w:rsidR="001941E0" w14:paraId="3E0091D5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495C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3198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周晓峰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85F1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计算机科学与工程学院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59F0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中国农工民主党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35C1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正高级工程师</w:t>
            </w:r>
          </w:p>
        </w:tc>
      </w:tr>
      <w:tr w:rsidR="001941E0" w14:paraId="3007560C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76A0D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C4E1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冷舜安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D7CC3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8109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中国民主促进会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1633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55DE1DDC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CDEE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F336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杨圣长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301AE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艺术学院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44A34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中国民主促进会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F6623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二级演员</w:t>
            </w:r>
          </w:p>
        </w:tc>
      </w:tr>
      <w:tr w:rsidR="001941E0" w14:paraId="78373130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C764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1AD0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孙丽萍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894D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艺术学院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353D4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中国致公党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39D5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一级演员</w:t>
            </w:r>
          </w:p>
        </w:tc>
      </w:tr>
      <w:tr w:rsidR="001941E0" w14:paraId="5D40B9AA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6EA6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B8E3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CC11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计算机科学与工程学院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907D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中国民主建国会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DC30D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5AC16EDF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F96D6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A4EA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戴端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9593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艺术学院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0F51E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83AB7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00BDA0A4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74C8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FF05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黄金卫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4523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财务处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3A1C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27BA0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讲师</w:t>
            </w:r>
          </w:p>
        </w:tc>
      </w:tr>
      <w:tr w:rsidR="001941E0" w14:paraId="6FAD12BB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85C3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5888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戴伯秋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2DE3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创新创业学院/招生就业处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3CFA7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2142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高级实验师</w:t>
            </w:r>
          </w:p>
        </w:tc>
      </w:tr>
      <w:tr w:rsidR="001941E0" w14:paraId="185C7BE6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490F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9FF1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龚楚英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CDBE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管理学院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CAA7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3B17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高级经济师</w:t>
            </w:r>
          </w:p>
        </w:tc>
      </w:tr>
      <w:tr w:rsidR="001941E0" w14:paraId="17A6107E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9F3A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54A5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21BC3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人事处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FE31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83F6D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讲师</w:t>
            </w:r>
          </w:p>
        </w:tc>
      </w:tr>
      <w:tr w:rsidR="001941E0" w14:paraId="3E1A512B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367B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EF5A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张必权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2F284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通识教育学院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E8C8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7B20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讲师</w:t>
            </w:r>
          </w:p>
        </w:tc>
      </w:tr>
      <w:tr w:rsidR="001941E0" w14:paraId="2F47F112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8B09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B861E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肖芳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5110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图书馆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A209D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20B4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馆员</w:t>
            </w:r>
          </w:p>
        </w:tc>
      </w:tr>
      <w:tr w:rsidR="001941E0" w14:paraId="5E845409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81B8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5CC2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李爱娥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615E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管理学院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4783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5DDA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副教授</w:t>
            </w:r>
          </w:p>
        </w:tc>
      </w:tr>
      <w:tr w:rsidR="001941E0" w14:paraId="7F293DE4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8C25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4AB7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蒋卫平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2097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艺术学院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1AD90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中国民主同盟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C41E9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55EAEB8F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8412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8293E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傅泓闻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312A8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实验实训中心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F766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党外知识分子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EDA56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941E0" w14:paraId="4B1F2A1D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BB06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A5480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8957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教务处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B677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党外知识分子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E6ED7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副教授</w:t>
            </w:r>
          </w:p>
        </w:tc>
      </w:tr>
      <w:tr w:rsidR="001941E0" w14:paraId="3665F838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F65B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CF1E5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刘安玲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8B9AE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电子科学与工程学院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819B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党外知识分子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00CC1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</w:tc>
      </w:tr>
      <w:tr w:rsidR="001941E0" w14:paraId="5E3A7131" w14:textId="77777777" w:rsidTr="00A67771">
        <w:trPr>
          <w:trHeight w:hRule="exact" w:val="5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0475A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DF45B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晏睿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4046C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学生工作处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AA5DF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党外知识分子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A3D32" w14:textId="77777777" w:rsidR="001941E0" w:rsidRDefault="001941E0" w:rsidP="00A6777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6856A11B" w14:textId="77777777" w:rsidR="00E9325A" w:rsidRDefault="00E9325A"/>
    <w:sectPr w:rsidR="00E9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E0"/>
    <w:rsid w:val="001941E0"/>
    <w:rsid w:val="00AF5B4E"/>
    <w:rsid w:val="00CE7025"/>
    <w:rsid w:val="00E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8403"/>
  <w15:chartTrackingRefBased/>
  <w15:docId w15:val="{1B8D5498-81D7-4518-A512-0A9A2503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4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1941E0"/>
    <w:rPr>
      <w:rFonts w:ascii="宋体"/>
      <w:sz w:val="32"/>
    </w:rPr>
  </w:style>
  <w:style w:type="character" w:customStyle="1" w:styleId="a4">
    <w:name w:val="正文文本 字符"/>
    <w:basedOn w:val="a1"/>
    <w:link w:val="a0"/>
    <w:rsid w:val="001941E0"/>
    <w:rPr>
      <w:rFonts w:ascii="宋体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2770015263@qq.com</dc:creator>
  <cp:keywords/>
  <dc:description/>
  <cp:lastModifiedBy>2770015263@qq.com</cp:lastModifiedBy>
  <cp:revision>1</cp:revision>
  <dcterms:created xsi:type="dcterms:W3CDTF">2022-11-10T09:25:00Z</dcterms:created>
  <dcterms:modified xsi:type="dcterms:W3CDTF">2022-11-10T09:25:00Z</dcterms:modified>
</cp:coreProperties>
</file>