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1BBD" w14:textId="77777777" w:rsidR="006A2039" w:rsidRDefault="006A2039">
      <w:pPr>
        <w:spacing w:line="240" w:lineRule="exact"/>
        <w:rPr>
          <w:sz w:val="24"/>
          <w:szCs w:val="24"/>
        </w:rPr>
      </w:pPr>
    </w:p>
    <w:p w14:paraId="1544168D" w14:textId="77777777" w:rsidR="006A2039" w:rsidRDefault="006A2039">
      <w:pPr>
        <w:spacing w:line="240" w:lineRule="exact"/>
        <w:rPr>
          <w:sz w:val="24"/>
          <w:szCs w:val="24"/>
        </w:rPr>
      </w:pPr>
    </w:p>
    <w:p w14:paraId="7021E07C" w14:textId="77777777" w:rsidR="006A2039" w:rsidRDefault="006A2039">
      <w:pPr>
        <w:spacing w:line="240" w:lineRule="exact"/>
        <w:rPr>
          <w:sz w:val="24"/>
          <w:szCs w:val="24"/>
        </w:rPr>
      </w:pPr>
    </w:p>
    <w:p w14:paraId="5EADD6E7" w14:textId="77777777" w:rsidR="006A2039" w:rsidRDefault="006A2039">
      <w:pPr>
        <w:spacing w:after="11" w:line="240" w:lineRule="exact"/>
        <w:rPr>
          <w:sz w:val="24"/>
          <w:szCs w:val="24"/>
        </w:rPr>
      </w:pPr>
    </w:p>
    <w:p w14:paraId="4E1A3E73" w14:textId="77777777" w:rsidR="006A2039" w:rsidRDefault="00000000">
      <w:pPr>
        <w:spacing w:line="357" w:lineRule="auto"/>
        <w:ind w:left="-216" w:right="710"/>
        <w:jc w:val="right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1" behindDoc="1" locked="0" layoutInCell="0" allowOverlap="1" wp14:anchorId="59C765E9" wp14:editId="519D8B23">
                <wp:simplePos x="0" y="0"/>
                <wp:positionH relativeFrom="page">
                  <wp:posOffset>888364</wp:posOffset>
                </wp:positionH>
                <wp:positionV relativeFrom="paragraph">
                  <wp:posOffset>965835</wp:posOffset>
                </wp:positionV>
                <wp:extent cx="5760084" cy="5143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4" cy="51434"/>
                          <a:chOff x="0" y="0"/>
                          <a:chExt cx="5760084" cy="5143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760084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4" h="34289">
                                <a:moveTo>
                                  <a:pt x="0" y="0"/>
                                </a:moveTo>
                                <a:lnTo>
                                  <a:pt x="0" y="34289"/>
                                </a:lnTo>
                                <a:lnTo>
                                  <a:pt x="5760084" y="34289"/>
                                </a:lnTo>
                                <a:lnTo>
                                  <a:pt x="5760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51434"/>
                            <a:ext cx="5760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4">
                                <a:moveTo>
                                  <a:pt x="0" y="0"/>
                                </a:moveTo>
                                <a:lnTo>
                                  <a:pt x="5760084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F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3CD0E" id="drawingObject1" o:spid="_x0000_s1026" style="position:absolute;left:0;text-align:left;margin-left:69.95pt;margin-top:76.05pt;width:453.55pt;height:4.05pt;z-index:-503316119;mso-position-horizontal-relative:page" coordsize="5760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" o:allowincell="f">
                <v:shape id="Shape 2" o:spid="_x0000_s1027" style="position:absolute;width:57600;height:342;visibility:visible;mso-wrap-style:square;v-text-anchor:top" coordsize="5760084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" path="m,l,34289r5760084,l5760084,,,xe" fillcolor="red" stroked="f">
                  <v:path arrowok="t" textboxrect="0,0,5760084,34289"/>
                </v:shape>
                <v:shape id="Shape 3" o:spid="_x0000_s1028" style="position:absolute;top:514;width:57600;height:0;visibility:visible;mso-wrap-style:square;v-text-anchor:top" coordsize="5760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" path="m,l5760084,e" filled="f" strokecolor="red" strokeweight=".9pt">
                  <v:stroke joinstyle="bevel"/>
                  <v:path arrowok="t" textboxrect="0,0,5760084,0"/>
                </v:shape>
                <w10:wrap anchorx="page"/>
              </v:group>
            </w:pict>
          </mc:Fallback>
        </mc:AlternateContent>
      </w:r>
      <w:r>
        <w:rPr>
          <w:rFonts w:eastAsia="Calibri"/>
          <w:color w:val="FF0000"/>
          <w:sz w:val="112"/>
          <w:szCs w:val="112"/>
        </w:rPr>
        <w:t>湖</w:t>
      </w:r>
      <w:r>
        <w:rPr>
          <w:rFonts w:eastAsia="Calibri"/>
          <w:color w:val="FF0000"/>
          <w:spacing w:val="426"/>
          <w:sz w:val="112"/>
          <w:szCs w:val="112"/>
        </w:rPr>
        <w:t xml:space="preserve"> </w:t>
      </w:r>
      <w:r>
        <w:rPr>
          <w:rFonts w:eastAsia="Calibri"/>
          <w:color w:val="FF0000"/>
          <w:sz w:val="112"/>
          <w:szCs w:val="112"/>
        </w:rPr>
        <w:t>南</w:t>
      </w:r>
      <w:r>
        <w:rPr>
          <w:rFonts w:eastAsia="Calibri"/>
          <w:color w:val="FF0000"/>
          <w:spacing w:val="425"/>
          <w:sz w:val="112"/>
          <w:szCs w:val="112"/>
        </w:rPr>
        <w:t xml:space="preserve"> </w:t>
      </w:r>
      <w:r>
        <w:rPr>
          <w:rFonts w:eastAsia="Calibri"/>
          <w:color w:val="FF0000"/>
          <w:sz w:val="112"/>
          <w:szCs w:val="112"/>
        </w:rPr>
        <w:t>省</w:t>
      </w:r>
      <w:r>
        <w:rPr>
          <w:rFonts w:eastAsia="Calibri"/>
          <w:color w:val="FF0000"/>
          <w:spacing w:val="427"/>
          <w:sz w:val="112"/>
          <w:szCs w:val="112"/>
        </w:rPr>
        <w:t xml:space="preserve"> </w:t>
      </w:r>
      <w:r>
        <w:rPr>
          <w:rFonts w:eastAsia="Calibri"/>
          <w:color w:val="FF0000"/>
          <w:sz w:val="112"/>
          <w:szCs w:val="112"/>
        </w:rPr>
        <w:t>教</w:t>
      </w:r>
      <w:r>
        <w:rPr>
          <w:rFonts w:eastAsia="Calibri"/>
          <w:color w:val="FF0000"/>
          <w:spacing w:val="427"/>
          <w:sz w:val="112"/>
          <w:szCs w:val="112"/>
        </w:rPr>
        <w:t xml:space="preserve"> </w:t>
      </w:r>
      <w:r>
        <w:rPr>
          <w:rFonts w:eastAsia="Calibri"/>
          <w:color w:val="FF0000"/>
          <w:sz w:val="112"/>
          <w:szCs w:val="112"/>
        </w:rPr>
        <w:t>育</w:t>
      </w:r>
      <w:r>
        <w:rPr>
          <w:rFonts w:eastAsia="Calibri"/>
          <w:color w:val="FF0000"/>
          <w:spacing w:val="426"/>
          <w:sz w:val="112"/>
          <w:szCs w:val="112"/>
        </w:rPr>
        <w:t xml:space="preserve"> </w:t>
      </w:r>
      <w:r>
        <w:rPr>
          <w:rFonts w:eastAsia="Calibri"/>
          <w:color w:val="FF0000"/>
          <w:sz w:val="112"/>
          <w:szCs w:val="112"/>
        </w:rPr>
        <w:t xml:space="preserve">厅 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湘教通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〔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22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〕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290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号</w:t>
      </w:r>
    </w:p>
    <w:p w14:paraId="5FDA9625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5FBEF782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3C2A2FE9" w14:textId="77777777" w:rsidR="006A2039" w:rsidRDefault="006A2039">
      <w:pPr>
        <w:spacing w:after="16" w:line="160" w:lineRule="exact"/>
        <w:rPr>
          <w:rFonts w:ascii="仿宋" w:eastAsia="仿宋" w:hAnsi="仿宋" w:cs="仿宋"/>
          <w:spacing w:val="-1"/>
          <w:w w:val="99"/>
          <w:sz w:val="16"/>
          <w:szCs w:val="16"/>
        </w:rPr>
      </w:pPr>
    </w:p>
    <w:p w14:paraId="397CD6E3" w14:textId="77777777" w:rsidR="006A2039" w:rsidRDefault="00000000">
      <w:pPr>
        <w:spacing w:line="285" w:lineRule="auto"/>
        <w:ind w:left="266" w:right="839"/>
        <w:jc w:val="center"/>
        <w:rPr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>关</w:t>
      </w:r>
      <w:r>
        <w:rPr>
          <w:rFonts w:eastAsia="Calibri"/>
          <w:color w:val="000000"/>
          <w:spacing w:val="2"/>
          <w:sz w:val="44"/>
          <w:szCs w:val="44"/>
        </w:rPr>
        <w:t>于</w:t>
      </w:r>
      <w:r>
        <w:rPr>
          <w:rFonts w:eastAsia="Calibri"/>
          <w:color w:val="000000"/>
          <w:sz w:val="44"/>
          <w:szCs w:val="44"/>
        </w:rPr>
        <w:t>在</w:t>
      </w:r>
      <w:r>
        <w:rPr>
          <w:rFonts w:eastAsia="Calibri"/>
          <w:color w:val="000000"/>
          <w:spacing w:val="1"/>
          <w:sz w:val="44"/>
          <w:szCs w:val="44"/>
        </w:rPr>
        <w:t>全</w:t>
      </w:r>
      <w:r>
        <w:rPr>
          <w:rFonts w:eastAsia="Calibri"/>
          <w:color w:val="000000"/>
          <w:spacing w:val="2"/>
          <w:sz w:val="44"/>
          <w:szCs w:val="44"/>
        </w:rPr>
        <w:t>省</w:t>
      </w:r>
      <w:r>
        <w:rPr>
          <w:rFonts w:eastAsia="Calibri"/>
          <w:color w:val="000000"/>
          <w:sz w:val="44"/>
          <w:szCs w:val="44"/>
        </w:rPr>
        <w:t>教</w:t>
      </w:r>
      <w:r>
        <w:rPr>
          <w:rFonts w:eastAsia="Calibri"/>
          <w:color w:val="000000"/>
          <w:spacing w:val="1"/>
          <w:sz w:val="44"/>
          <w:szCs w:val="44"/>
        </w:rPr>
        <w:t>育</w:t>
      </w:r>
      <w:r>
        <w:rPr>
          <w:rFonts w:eastAsia="Calibri"/>
          <w:color w:val="000000"/>
          <w:spacing w:val="2"/>
          <w:sz w:val="44"/>
          <w:szCs w:val="44"/>
        </w:rPr>
        <w:t>系</w:t>
      </w:r>
      <w:r>
        <w:rPr>
          <w:rFonts w:eastAsia="Calibri"/>
          <w:color w:val="000000"/>
          <w:sz w:val="44"/>
          <w:szCs w:val="44"/>
        </w:rPr>
        <w:t>统</w:t>
      </w:r>
      <w:r>
        <w:rPr>
          <w:rFonts w:eastAsia="Calibri"/>
          <w:color w:val="000000"/>
          <w:spacing w:val="1"/>
          <w:sz w:val="44"/>
          <w:szCs w:val="44"/>
        </w:rPr>
        <w:t>开</w:t>
      </w:r>
      <w:r>
        <w:rPr>
          <w:rFonts w:eastAsia="Calibri"/>
          <w:color w:val="000000"/>
          <w:sz w:val="44"/>
          <w:szCs w:val="44"/>
        </w:rPr>
        <w:t xml:space="preserve">展 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“</w:t>
      </w:r>
      <w:r>
        <w:rPr>
          <w:rFonts w:eastAsia="Calibri"/>
          <w:color w:val="000000"/>
          <w:sz w:val="44"/>
          <w:szCs w:val="44"/>
        </w:rPr>
        <w:t>贯</w:t>
      </w:r>
      <w:r>
        <w:rPr>
          <w:rFonts w:eastAsia="Calibri"/>
          <w:color w:val="000000"/>
          <w:spacing w:val="2"/>
          <w:sz w:val="44"/>
          <w:szCs w:val="44"/>
        </w:rPr>
        <w:t>彻</w:t>
      </w:r>
      <w:r>
        <w:rPr>
          <w:rFonts w:eastAsia="Calibri"/>
          <w:color w:val="000000"/>
          <w:sz w:val="44"/>
          <w:szCs w:val="44"/>
        </w:rPr>
        <w:t>党的</w:t>
      </w:r>
      <w:r>
        <w:rPr>
          <w:rFonts w:eastAsia="Calibri"/>
          <w:color w:val="000000"/>
          <w:spacing w:val="3"/>
          <w:sz w:val="44"/>
          <w:szCs w:val="44"/>
        </w:rPr>
        <w:t>二</w:t>
      </w:r>
      <w:r>
        <w:rPr>
          <w:rFonts w:eastAsia="Calibri"/>
          <w:color w:val="000000"/>
          <w:sz w:val="44"/>
          <w:szCs w:val="44"/>
        </w:rPr>
        <w:t>十大</w:t>
      </w:r>
      <w:r>
        <w:rPr>
          <w:rFonts w:eastAsia="Calibri"/>
          <w:color w:val="000000"/>
          <w:spacing w:val="3"/>
          <w:sz w:val="44"/>
          <w:szCs w:val="44"/>
        </w:rPr>
        <w:t>精</w:t>
      </w:r>
      <w:r>
        <w:rPr>
          <w:rFonts w:eastAsia="Calibri"/>
          <w:color w:val="000000"/>
          <w:sz w:val="44"/>
          <w:szCs w:val="44"/>
        </w:rPr>
        <w:t>神我</w:t>
      </w:r>
      <w:r>
        <w:rPr>
          <w:rFonts w:eastAsia="Calibri"/>
          <w:color w:val="000000"/>
          <w:spacing w:val="3"/>
          <w:sz w:val="44"/>
          <w:szCs w:val="44"/>
        </w:rPr>
        <w:t>为</w:t>
      </w:r>
      <w:r>
        <w:rPr>
          <w:rFonts w:eastAsia="Calibri"/>
          <w:color w:val="000000"/>
          <w:sz w:val="44"/>
          <w:szCs w:val="44"/>
        </w:rPr>
        <w:t>现代</w:t>
      </w:r>
      <w:r>
        <w:rPr>
          <w:rFonts w:eastAsia="Calibri"/>
          <w:color w:val="000000"/>
          <w:spacing w:val="3"/>
          <w:sz w:val="44"/>
          <w:szCs w:val="44"/>
        </w:rPr>
        <w:t>化</w:t>
      </w:r>
      <w:r>
        <w:rPr>
          <w:rFonts w:eastAsia="Calibri"/>
          <w:color w:val="000000"/>
          <w:sz w:val="44"/>
          <w:szCs w:val="44"/>
        </w:rPr>
        <w:t>建设</w:t>
      </w:r>
      <w:r>
        <w:rPr>
          <w:rFonts w:eastAsia="Calibri"/>
          <w:color w:val="000000"/>
          <w:spacing w:val="3"/>
          <w:sz w:val="44"/>
          <w:szCs w:val="44"/>
        </w:rPr>
        <w:t>献</w:t>
      </w:r>
      <w:r>
        <w:rPr>
          <w:rFonts w:eastAsia="Calibri"/>
          <w:color w:val="000000"/>
          <w:sz w:val="44"/>
          <w:szCs w:val="44"/>
        </w:rPr>
        <w:t>策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”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eastAsia="Calibri"/>
          <w:color w:val="000000"/>
          <w:sz w:val="44"/>
          <w:szCs w:val="44"/>
        </w:rPr>
        <w:t xml:space="preserve">活    </w:t>
      </w:r>
      <w:r>
        <w:rPr>
          <w:rFonts w:eastAsia="Calibri"/>
          <w:color w:val="000000"/>
          <w:spacing w:val="-55"/>
          <w:sz w:val="44"/>
          <w:szCs w:val="44"/>
        </w:rPr>
        <w:t xml:space="preserve"> </w:t>
      </w:r>
      <w:r>
        <w:rPr>
          <w:rFonts w:eastAsia="Calibri"/>
          <w:color w:val="000000"/>
          <w:sz w:val="44"/>
          <w:szCs w:val="44"/>
        </w:rPr>
        <w:t xml:space="preserve">动    </w:t>
      </w:r>
      <w:r>
        <w:rPr>
          <w:rFonts w:eastAsia="Calibri"/>
          <w:color w:val="000000"/>
          <w:spacing w:val="-55"/>
          <w:sz w:val="44"/>
          <w:szCs w:val="44"/>
        </w:rPr>
        <w:t xml:space="preserve"> </w:t>
      </w:r>
      <w:r>
        <w:rPr>
          <w:rFonts w:eastAsia="Calibri"/>
          <w:color w:val="000000"/>
          <w:sz w:val="44"/>
          <w:szCs w:val="44"/>
        </w:rPr>
        <w:t xml:space="preserve">的    </w:t>
      </w:r>
      <w:r>
        <w:rPr>
          <w:rFonts w:eastAsia="Calibri"/>
          <w:color w:val="000000"/>
          <w:spacing w:val="-58"/>
          <w:sz w:val="44"/>
          <w:szCs w:val="44"/>
        </w:rPr>
        <w:t xml:space="preserve"> </w:t>
      </w:r>
      <w:r>
        <w:rPr>
          <w:rFonts w:eastAsia="Calibri"/>
          <w:color w:val="000000"/>
          <w:sz w:val="44"/>
          <w:szCs w:val="44"/>
        </w:rPr>
        <w:t xml:space="preserve">通    </w:t>
      </w:r>
      <w:r>
        <w:rPr>
          <w:rFonts w:eastAsia="Calibri"/>
          <w:color w:val="000000"/>
          <w:spacing w:val="-56"/>
          <w:sz w:val="44"/>
          <w:szCs w:val="44"/>
        </w:rPr>
        <w:t xml:space="preserve"> </w:t>
      </w:r>
      <w:r>
        <w:rPr>
          <w:rFonts w:eastAsia="Calibri"/>
          <w:color w:val="000000"/>
          <w:sz w:val="44"/>
          <w:szCs w:val="44"/>
        </w:rPr>
        <w:t>知</w:t>
      </w:r>
    </w:p>
    <w:p w14:paraId="054C82C2" w14:textId="77777777" w:rsidR="006A2039" w:rsidRDefault="006A2039">
      <w:pPr>
        <w:spacing w:line="240" w:lineRule="exact"/>
        <w:rPr>
          <w:sz w:val="24"/>
          <w:szCs w:val="24"/>
        </w:rPr>
      </w:pPr>
    </w:p>
    <w:p w14:paraId="6340FA1B" w14:textId="77777777" w:rsidR="006A2039" w:rsidRDefault="006A2039">
      <w:pPr>
        <w:spacing w:line="240" w:lineRule="exact"/>
        <w:rPr>
          <w:sz w:val="24"/>
          <w:szCs w:val="24"/>
        </w:rPr>
      </w:pPr>
    </w:p>
    <w:p w14:paraId="4EC7CF66" w14:textId="77777777" w:rsidR="006A2039" w:rsidRDefault="006A2039">
      <w:pPr>
        <w:spacing w:after="10" w:line="160" w:lineRule="exact"/>
        <w:rPr>
          <w:sz w:val="16"/>
          <w:szCs w:val="16"/>
        </w:rPr>
      </w:pPr>
    </w:p>
    <w:p w14:paraId="626C63FA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各市州教育（体）局、普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通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高等学校，直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属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各单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位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：</w:t>
      </w:r>
    </w:p>
    <w:p w14:paraId="73446B8C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2DED21F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党的二十大召开，吹响了为全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面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建设社会主义现代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国家、</w:t>
      </w:r>
    </w:p>
    <w:p w14:paraId="592FB744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16969AE6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全面推进中华民族伟大复兴而团结奋斗的新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号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角。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育、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技、</w:t>
      </w:r>
    </w:p>
    <w:p w14:paraId="2AC13250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0B3E8D9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人才是全面建设社会主义现代化国家的基础性</w:t>
      </w:r>
      <w:r>
        <w:rPr>
          <w:rFonts w:ascii="仿宋" w:eastAsia="仿宋" w:hAnsi="仿宋" w:cs="仿宋"/>
          <w:color w:val="000000"/>
          <w:spacing w:val="-56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战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性支撑</w:t>
      </w:r>
      <w:r>
        <w:rPr>
          <w:rFonts w:ascii="仿宋" w:eastAsia="仿宋" w:hAnsi="仿宋" w:cs="仿宋"/>
          <w:color w:val="000000"/>
          <w:spacing w:val="-55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教</w:t>
      </w:r>
    </w:p>
    <w:p w14:paraId="20F8B91B" w14:textId="77777777" w:rsidR="006A2039" w:rsidRDefault="006A2039">
      <w:pPr>
        <w:spacing w:after="19"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00E20659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育系统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拥有丰富的科技创新资源和人才资源</w:t>
      </w:r>
      <w:r>
        <w:rPr>
          <w:rFonts w:ascii="仿宋" w:eastAsia="仿宋" w:hAnsi="仿宋" w:cs="仿宋"/>
          <w:color w:val="000000"/>
          <w:spacing w:val="-115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发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全省教育系统</w:t>
      </w:r>
    </w:p>
    <w:p w14:paraId="7A1A2705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857EED7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的资源优势</w:t>
      </w:r>
      <w:r>
        <w:rPr>
          <w:rFonts w:ascii="仿宋" w:eastAsia="仿宋" w:hAnsi="仿宋" w:cs="仿宋"/>
          <w:color w:val="000000"/>
          <w:spacing w:val="-58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为现代化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建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设献策是教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育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应有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担当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使命</w:t>
      </w:r>
      <w:r>
        <w:rPr>
          <w:rFonts w:ascii="仿宋" w:eastAsia="仿宋" w:hAnsi="仿宋" w:cs="仿宋"/>
          <w:color w:val="000000"/>
          <w:spacing w:val="-58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为深</w:t>
      </w:r>
    </w:p>
    <w:p w14:paraId="4072956F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6DB8950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入学习贯彻党的二十大精神</w:t>
      </w:r>
      <w:r>
        <w:rPr>
          <w:rFonts w:ascii="仿宋" w:eastAsia="仿宋" w:hAnsi="仿宋" w:cs="仿宋"/>
          <w:color w:val="000000"/>
          <w:spacing w:val="-115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助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力推动党中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和省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委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重要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策部</w:t>
      </w:r>
    </w:p>
    <w:p w14:paraId="2F2F6834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48BD57D3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署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落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实</w:t>
      </w:r>
      <w:proofErr w:type="gramEnd"/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落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地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经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研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究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定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全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育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系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统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开展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贯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彻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党的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十</w:t>
      </w:r>
    </w:p>
    <w:p w14:paraId="22DF17B1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639C933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大精神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我为现代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建设献策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”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活动</w:t>
      </w:r>
      <w:r>
        <w:rPr>
          <w:rFonts w:ascii="仿宋" w:eastAsia="仿宋" w:hAnsi="仿宋" w:cs="仿宋"/>
          <w:color w:val="000000"/>
          <w:spacing w:val="-48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集中征集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一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批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有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质量</w:t>
      </w:r>
      <w:r>
        <w:rPr>
          <w:rFonts w:ascii="仿宋" w:eastAsia="仿宋" w:hAnsi="仿宋" w:cs="仿宋"/>
          <w:color w:val="000000"/>
          <w:spacing w:val="-48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有份</w:t>
      </w:r>
    </w:p>
    <w:p w14:paraId="08C80AAF" w14:textId="77777777" w:rsidR="006A2039" w:rsidRDefault="006A2039">
      <w:pPr>
        <w:spacing w:after="15" w:line="220" w:lineRule="exact"/>
        <w:rPr>
          <w:rFonts w:ascii="仿宋" w:eastAsia="仿宋" w:hAnsi="仿宋" w:cs="仿宋"/>
          <w:spacing w:val="-1"/>
          <w:w w:val="99"/>
        </w:rPr>
      </w:pPr>
    </w:p>
    <w:p w14:paraId="7D4E986A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量、有价值的决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咨询建议。现将有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事项通知如下。</w:t>
      </w:r>
    </w:p>
    <w:p w14:paraId="4B3A073A" w14:textId="77777777" w:rsidR="006A2039" w:rsidRDefault="006A2039">
      <w:pPr>
        <w:spacing w:after="28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C342B7E" w14:textId="77777777" w:rsidR="006A2039" w:rsidRDefault="00000000">
      <w:pPr>
        <w:spacing w:line="240" w:lineRule="auto"/>
        <w:ind w:left="640" w:right="-20"/>
        <w:rPr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一</w:t>
      </w:r>
      <w:r>
        <w:rPr>
          <w:rFonts w:eastAsia="Calibri"/>
          <w:color w:val="000000"/>
          <w:spacing w:val="2"/>
          <w:sz w:val="32"/>
          <w:szCs w:val="32"/>
        </w:rPr>
        <w:t>、</w:t>
      </w:r>
      <w:r>
        <w:rPr>
          <w:rFonts w:eastAsia="Calibri"/>
          <w:color w:val="000000"/>
          <w:sz w:val="32"/>
          <w:szCs w:val="32"/>
        </w:rPr>
        <w:t>内</w:t>
      </w:r>
      <w:r>
        <w:rPr>
          <w:rFonts w:eastAsia="Calibri"/>
          <w:color w:val="000000"/>
          <w:spacing w:val="1"/>
          <w:sz w:val="32"/>
          <w:szCs w:val="32"/>
        </w:rPr>
        <w:t>容</w:t>
      </w:r>
      <w:r>
        <w:rPr>
          <w:rFonts w:eastAsia="Calibri"/>
          <w:color w:val="000000"/>
          <w:spacing w:val="2"/>
          <w:sz w:val="32"/>
          <w:szCs w:val="32"/>
        </w:rPr>
        <w:t>要</w:t>
      </w:r>
      <w:r>
        <w:rPr>
          <w:rFonts w:eastAsia="Calibri"/>
          <w:color w:val="000000"/>
          <w:sz w:val="32"/>
          <w:szCs w:val="32"/>
        </w:rPr>
        <w:t>求</w:t>
      </w:r>
    </w:p>
    <w:p w14:paraId="48753812" w14:textId="77777777" w:rsidR="006A2039" w:rsidRDefault="006A2039">
      <w:pPr>
        <w:spacing w:after="4" w:line="220" w:lineRule="exact"/>
      </w:pPr>
    </w:p>
    <w:p w14:paraId="53F4E653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  <w:sectPr w:rsidR="006A2039">
          <w:type w:val="continuous"/>
          <w:pgSz w:w="11905" w:h="16838"/>
          <w:pgMar w:top="1134" w:right="850" w:bottom="1134" w:left="153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3" behindDoc="1" locked="0" layoutInCell="0" allowOverlap="1" wp14:anchorId="23EFA258" wp14:editId="3B33E1A3">
                <wp:simplePos x="0" y="0"/>
                <wp:positionH relativeFrom="page">
                  <wp:posOffset>988694</wp:posOffset>
                </wp:positionH>
                <wp:positionV relativeFrom="paragraph">
                  <wp:posOffset>496700</wp:posOffset>
                </wp:positionV>
                <wp:extent cx="5760085" cy="5143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1434"/>
                          <a:chOff x="0" y="0"/>
                          <a:chExt cx="5760085" cy="51434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76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</a:path>
                            </a:pathLst>
                          </a:custGeom>
                          <a:noFill/>
                          <a:ln w="11430" cap="flat">
                            <a:solidFill>
                              <a:srgbClr val="FF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7144"/>
                            <a:ext cx="576008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 h="34290">
                                <a:moveTo>
                                  <a:pt x="0" y="0"/>
                                </a:moveTo>
                                <a:lnTo>
                                  <a:pt x="0" y="34290"/>
                                </a:lnTo>
                                <a:lnTo>
                                  <a:pt x="5760085" y="34290"/>
                                </a:lnTo>
                                <a:lnTo>
                                  <a:pt x="5760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6BF2F" id="drawingObject4" o:spid="_x0000_s1026" style="position:absolute;left:0;text-align:left;margin-left:77.85pt;margin-top:39.1pt;width:453.55pt;height:4.05pt;z-index:-503316117;mso-position-horizontal-relative:page" coordsize="5760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" o:allowincell="f">
                <v:shape id="Shape 5" o:spid="_x0000_s1027" style="position:absolute;width:57600;height:0;visibility:visible;mso-wrap-style:square;v-text-anchor:top" coordsize="5760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" path="m,l5760085,e" filled="f" strokecolor="red" strokeweight=".9pt">
                  <v:stroke joinstyle="bevel"/>
                  <v:path arrowok="t" textboxrect="0,0,5760085,0"/>
                </v:shape>
                <v:shape id="Shape 6" o:spid="_x0000_s1028" style="position:absolute;top:171;width:57600;height:343;visibility:visible;mso-wrap-style:square;v-text-anchor:top" coordsize="576008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" path="m,l,34290r5760085,l5760085,,,xe" fillcolor="red" stroked="f">
                  <v:path arrowok="t" textboxrect="0,0,5760085,3429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政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治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站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位</w:t>
      </w:r>
      <w:r>
        <w:rPr>
          <w:rFonts w:eastAsia="Calibri"/>
          <w:b/>
          <w:bCs/>
          <w:color w:val="000000"/>
          <w:sz w:val="32"/>
          <w:szCs w:val="32"/>
        </w:rPr>
        <w:t>要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高</w:t>
      </w:r>
      <w:r>
        <w:rPr>
          <w:rFonts w:eastAsia="Calibri"/>
          <w:color w:val="000000"/>
          <w:spacing w:val="-21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决策咨询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建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议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内容</w:t>
      </w:r>
      <w:r>
        <w:rPr>
          <w:rFonts w:ascii="仿宋" w:eastAsia="仿宋" w:hAnsi="仿宋" w:cs="仿宋"/>
          <w:color w:val="000000"/>
          <w:spacing w:val="-19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观点必须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符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合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马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克</w:t>
      </w:r>
    </w:p>
    <w:p w14:paraId="7534EB8B" w14:textId="77777777" w:rsidR="006A2039" w:rsidRDefault="006A2039">
      <w:pPr>
        <w:spacing w:line="240" w:lineRule="exact"/>
        <w:rPr>
          <w:sz w:val="24"/>
          <w:szCs w:val="24"/>
        </w:rPr>
      </w:pPr>
    </w:p>
    <w:p w14:paraId="0A3D3B32" w14:textId="77777777" w:rsidR="006A2039" w:rsidRDefault="006A2039">
      <w:pPr>
        <w:spacing w:line="240" w:lineRule="exact"/>
        <w:rPr>
          <w:sz w:val="24"/>
          <w:szCs w:val="24"/>
        </w:rPr>
      </w:pPr>
    </w:p>
    <w:p w14:paraId="6A149ED7" w14:textId="77777777" w:rsidR="006A2039" w:rsidRDefault="006A2039">
      <w:pPr>
        <w:spacing w:line="240" w:lineRule="exact"/>
        <w:rPr>
          <w:sz w:val="24"/>
          <w:szCs w:val="24"/>
        </w:rPr>
      </w:pPr>
    </w:p>
    <w:p w14:paraId="341E885B" w14:textId="77777777" w:rsidR="006A2039" w:rsidRDefault="006A2039">
      <w:pPr>
        <w:spacing w:after="19" w:line="220" w:lineRule="exact"/>
      </w:pPr>
    </w:p>
    <w:p w14:paraId="1261D44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思主义的基本原理</w:t>
      </w:r>
      <w:r>
        <w:rPr>
          <w:rFonts w:ascii="仿宋" w:eastAsia="仿宋" w:hAnsi="仿宋" w:cs="仿宋"/>
          <w:color w:val="000000"/>
          <w:spacing w:val="-138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符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合中国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客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观实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际</w:t>
      </w:r>
      <w:r>
        <w:rPr>
          <w:rFonts w:ascii="仿宋" w:eastAsia="仿宋" w:hAnsi="仿宋" w:cs="仿宋"/>
          <w:color w:val="000000"/>
          <w:spacing w:val="-136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符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合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最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广大人民的利益，</w:t>
      </w:r>
    </w:p>
    <w:p w14:paraId="4E18F9F0" w14:textId="77777777" w:rsidR="006A2039" w:rsidRDefault="006A2039">
      <w:pPr>
        <w:spacing w:after="18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F393FBC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不违背党的路线方针政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，不损害国家利益。</w:t>
      </w:r>
    </w:p>
    <w:p w14:paraId="424ED714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659DF48D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研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究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视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野</w:t>
      </w:r>
      <w:r>
        <w:rPr>
          <w:rFonts w:eastAsia="Calibri"/>
          <w:b/>
          <w:bCs/>
          <w:color w:val="000000"/>
          <w:sz w:val="32"/>
          <w:szCs w:val="32"/>
        </w:rPr>
        <w:t>要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宽</w:t>
      </w:r>
      <w:r>
        <w:rPr>
          <w:rFonts w:eastAsia="Calibri"/>
          <w:color w:val="000000"/>
          <w:spacing w:val="-21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要着眼全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乃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全国</w:t>
      </w:r>
      <w:r>
        <w:rPr>
          <w:rFonts w:ascii="仿宋" w:eastAsia="仿宋" w:hAnsi="仿宋" w:cs="仿宋"/>
          <w:color w:val="000000"/>
          <w:spacing w:val="-19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紧扣党的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大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精</w:t>
      </w:r>
    </w:p>
    <w:p w14:paraId="77BBC0B4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78DCA06A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神</w:t>
      </w:r>
      <w:r>
        <w:rPr>
          <w:rFonts w:ascii="仿宋" w:eastAsia="仿宋" w:hAnsi="仿宋" w:cs="仿宋"/>
          <w:color w:val="000000"/>
          <w:spacing w:val="-39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围绕国家和地方发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展战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略</w:t>
      </w:r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经济社会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展中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现实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题</w:t>
      </w:r>
      <w:r>
        <w:rPr>
          <w:rFonts w:ascii="仿宋" w:eastAsia="仿宋" w:hAnsi="仿宋" w:cs="仿宋"/>
          <w:color w:val="000000"/>
          <w:spacing w:val="-36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党</w:t>
      </w:r>
    </w:p>
    <w:p w14:paraId="4302F96B" w14:textId="77777777" w:rsidR="006A2039" w:rsidRDefault="006A2039">
      <w:pPr>
        <w:spacing w:after="19"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642761E6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和国家以及省委省政府领导关注的重点</w:t>
      </w:r>
      <w:r>
        <w:rPr>
          <w:rFonts w:ascii="仿宋" w:eastAsia="仿宋" w:hAnsi="仿宋" w:cs="仿宋"/>
          <w:color w:val="000000"/>
          <w:spacing w:val="-114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人民群众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急难愁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盼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的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热</w:t>
      </w:r>
    </w:p>
    <w:p w14:paraId="55E3A133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18AC09E8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点来选取研究题目</w:t>
      </w:r>
      <w:r>
        <w:rPr>
          <w:rFonts w:ascii="仿宋" w:eastAsia="仿宋" w:hAnsi="仿宋" w:cs="仿宋"/>
          <w:color w:val="000000"/>
          <w:spacing w:val="-129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提交的决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咨询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建议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不限于教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育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领域</w:t>
      </w:r>
      <w:r>
        <w:rPr>
          <w:rFonts w:ascii="仿宋" w:eastAsia="仿宋" w:hAnsi="仿宋" w:cs="仿宋"/>
          <w:color w:val="000000"/>
          <w:spacing w:val="-129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按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术</w:t>
      </w:r>
    </w:p>
    <w:p w14:paraId="1B04BDBC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1FEF8E78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业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有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攻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”</w:t>
      </w:r>
      <w:proofErr w:type="gramEnd"/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原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则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可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涉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及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政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治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经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济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科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技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文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化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外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交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国</w:t>
      </w:r>
    </w:p>
    <w:p w14:paraId="44395BC6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67828E06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防、党建等各个领域。</w:t>
      </w:r>
    </w:p>
    <w:p w14:paraId="168F66E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166A9265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选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题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切口要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小</w:t>
      </w:r>
      <w:r>
        <w:rPr>
          <w:rFonts w:eastAsia="Calibri"/>
          <w:color w:val="000000"/>
          <w:spacing w:val="-13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选题不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宜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太大</w:t>
      </w:r>
      <w:r>
        <w:rPr>
          <w:rFonts w:ascii="仿宋" w:eastAsia="仿宋" w:hAnsi="仿宋" w:cs="仿宋"/>
          <w:color w:val="000000"/>
          <w:spacing w:val="-12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应当从具体问题入手</w:t>
      </w:r>
      <w:r>
        <w:rPr>
          <w:rFonts w:ascii="仿宋" w:eastAsia="仿宋" w:hAnsi="仿宋" w:cs="仿宋"/>
          <w:color w:val="000000"/>
          <w:spacing w:val="-12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力</w:t>
      </w:r>
    </w:p>
    <w:p w14:paraId="117ED934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4A5F4F52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求通过小切口来解决大问题</w:t>
      </w:r>
      <w:r>
        <w:rPr>
          <w:rFonts w:ascii="仿宋" w:eastAsia="仿宋" w:hAnsi="仿宋" w:cs="仿宋"/>
          <w:color w:val="000000"/>
          <w:spacing w:val="-57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撬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动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大改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革</w:t>
      </w:r>
      <w:r>
        <w:rPr>
          <w:rFonts w:ascii="仿宋" w:eastAsia="仿宋" w:hAnsi="仿宋" w:cs="仿宋"/>
          <w:color w:val="000000"/>
          <w:spacing w:val="-57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可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围绕落实党的二十</w:t>
      </w:r>
    </w:p>
    <w:p w14:paraId="4572D5CE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61811195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大报告中的某一个观点</w:t>
      </w:r>
      <w:r>
        <w:rPr>
          <w:rFonts w:ascii="仿宋" w:eastAsia="仿宋" w:hAnsi="仿宋" w:cs="仿宋"/>
          <w:color w:val="000000"/>
          <w:spacing w:val="-58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某一项具体部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署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提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出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决策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咨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询建</w:t>
      </w:r>
      <w:r>
        <w:rPr>
          <w:rFonts w:ascii="仿宋" w:eastAsia="仿宋" w:hAnsi="仿宋" w:cs="仿宋"/>
          <w:color w:val="000000"/>
          <w:spacing w:val="-57"/>
          <w:w w:val="99"/>
          <w:sz w:val="32"/>
          <w:szCs w:val="32"/>
        </w:rPr>
        <w:t>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（例</w:t>
      </w:r>
    </w:p>
    <w:p w14:paraId="2F8C617D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3784C28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如：打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赢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关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键核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心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技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术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攻坚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战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亟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需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给科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研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人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员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松绑</w:t>
      </w:r>
      <w:r>
        <w:rPr>
          <w:rFonts w:ascii="仿宋" w:eastAsia="仿宋" w:hAnsi="仿宋" w:cs="仿宋"/>
          <w:color w:val="000000"/>
          <w:spacing w:val="-158"/>
          <w:w w:val="99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；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也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可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围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绕</w:t>
      </w:r>
    </w:p>
    <w:p w14:paraId="7B270E14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4540416" w14:textId="77777777" w:rsidR="006A2039" w:rsidRDefault="00000000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现实生活中某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一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具体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题提出决策咨询建</w:t>
      </w:r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议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（例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如</w:t>
      </w:r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：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校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父母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”</w:t>
      </w:r>
    </w:p>
    <w:p w14:paraId="462D8C58" w14:textId="77777777" w:rsidR="006A2039" w:rsidRDefault="006A2039">
      <w:pPr>
        <w:spacing w:after="15" w:line="220" w:lineRule="exact"/>
        <w:rPr>
          <w:rFonts w:ascii="Times New Roman" w:eastAsia="Times New Roman" w:hAnsi="Times New Roman" w:cs="Times New Roman"/>
          <w:w w:val="99"/>
        </w:rPr>
      </w:pPr>
    </w:p>
    <w:p w14:paraId="5C6DE95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运营号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贩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卖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教育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焦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虑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现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象亟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待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视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和监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管</w:t>
      </w:r>
      <w:r>
        <w:rPr>
          <w:rFonts w:ascii="仿宋" w:eastAsia="仿宋" w:hAnsi="仿宋" w:cs="仿宋"/>
          <w:color w:val="000000"/>
          <w:spacing w:val="-157"/>
          <w:w w:val="99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；还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可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对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某一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类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社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会</w:t>
      </w:r>
    </w:p>
    <w:p w14:paraId="7F9D21CA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4A264043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现象进行预警；等等。</w:t>
      </w:r>
    </w:p>
    <w:p w14:paraId="387C2A2D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E6AC00A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4.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行文风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格</w:t>
      </w:r>
      <w:r>
        <w:rPr>
          <w:rFonts w:eastAsia="Calibri"/>
          <w:b/>
          <w:bCs/>
          <w:color w:val="000000"/>
          <w:sz w:val="32"/>
          <w:szCs w:val="32"/>
        </w:rPr>
        <w:t>要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实</w:t>
      </w:r>
      <w:r>
        <w:rPr>
          <w:rFonts w:eastAsia="Calibri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坚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原创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性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、淡化学术性、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强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调应用性。</w:t>
      </w:r>
    </w:p>
    <w:p w14:paraId="3056023F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6EA0F0B8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问题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描述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要准</w:t>
      </w:r>
      <w:r>
        <w:rPr>
          <w:rFonts w:ascii="仿宋" w:eastAsia="仿宋" w:hAnsi="仿宋" w:cs="仿宋"/>
          <w:color w:val="000000"/>
          <w:spacing w:val="-30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数据要实</w:t>
      </w:r>
      <w:r>
        <w:rPr>
          <w:rFonts w:ascii="仿宋" w:eastAsia="仿宋" w:hAnsi="仿宋" w:cs="仿宋"/>
          <w:color w:val="000000"/>
          <w:spacing w:val="-26"/>
          <w:w w:val="99"/>
          <w:sz w:val="32"/>
          <w:szCs w:val="32"/>
        </w:rPr>
        <w:t>；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分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析问题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条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理清楚</w:t>
      </w:r>
      <w:r>
        <w:rPr>
          <w:rFonts w:ascii="仿宋" w:eastAsia="仿宋" w:hAnsi="仿宋" w:cs="仿宋"/>
          <w:color w:val="000000"/>
          <w:spacing w:val="-26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切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中要害</w:t>
      </w:r>
      <w:r>
        <w:rPr>
          <w:rFonts w:ascii="仿宋" w:eastAsia="仿宋" w:hAnsi="仿宋" w:cs="仿宋"/>
          <w:color w:val="000000"/>
          <w:spacing w:val="-28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为提</w:t>
      </w:r>
    </w:p>
    <w:p w14:paraId="2F3FA7C6" w14:textId="77777777" w:rsidR="006A2039" w:rsidRDefault="006A2039">
      <w:pPr>
        <w:spacing w:after="19"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3814242E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出建议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作好铺垫</w:t>
      </w:r>
      <w:r>
        <w:rPr>
          <w:rFonts w:ascii="仿宋" w:eastAsia="仿宋" w:hAnsi="仿宋" w:cs="仿宋"/>
          <w:color w:val="000000"/>
          <w:spacing w:val="-58"/>
          <w:w w:val="99"/>
          <w:sz w:val="32"/>
          <w:szCs w:val="32"/>
        </w:rPr>
        <w:t>；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策咨询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建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议强调可操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作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性</w:t>
      </w:r>
      <w:r>
        <w:rPr>
          <w:rFonts w:ascii="仿宋" w:eastAsia="仿宋" w:hAnsi="仿宋" w:cs="仿宋"/>
          <w:color w:val="000000"/>
          <w:spacing w:val="-56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能迅速转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为政</w:t>
      </w:r>
    </w:p>
    <w:p w14:paraId="77BCDCF6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375CAEC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策措施</w:t>
      </w:r>
      <w:r>
        <w:rPr>
          <w:rFonts w:ascii="仿宋" w:eastAsia="仿宋" w:hAnsi="仿宋" w:cs="仿宋"/>
          <w:color w:val="000000"/>
          <w:spacing w:val="-70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力戒原则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笼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统</w:t>
      </w:r>
      <w:r>
        <w:rPr>
          <w:rFonts w:ascii="仿宋" w:eastAsia="仿宋" w:hAnsi="仿宋" w:cs="仿宋"/>
          <w:color w:val="000000"/>
          <w:spacing w:val="-67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下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一般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粗</w:t>
      </w:r>
      <w:r>
        <w:rPr>
          <w:rFonts w:ascii="仿宋" w:eastAsia="仿宋" w:hAnsi="仿宋" w:cs="仿宋"/>
          <w:color w:val="000000"/>
          <w:spacing w:val="-70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行文简明扼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要</w:t>
      </w:r>
      <w:r>
        <w:rPr>
          <w:rFonts w:ascii="仿宋" w:eastAsia="仿宋" w:hAnsi="仿宋" w:cs="仿宋"/>
          <w:color w:val="000000"/>
          <w:spacing w:val="-67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文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字精炼，</w:t>
      </w:r>
    </w:p>
    <w:p w14:paraId="78F67574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204EC69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篇幅一般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控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制</w:t>
      </w:r>
      <w:r>
        <w:rPr>
          <w:rFonts w:ascii="仿宋" w:eastAsia="仿宋" w:hAnsi="仿宋" w:cs="仿宋"/>
          <w:color w:val="000000"/>
          <w:spacing w:val="81"/>
          <w:w w:val="99"/>
          <w:sz w:val="32"/>
          <w:szCs w:val="32"/>
        </w:rPr>
        <w:t>在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4000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字左右。</w:t>
      </w:r>
    </w:p>
    <w:p w14:paraId="31EE48FE" w14:textId="77777777" w:rsidR="006A2039" w:rsidRDefault="006A2039">
      <w:pPr>
        <w:spacing w:after="4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1D7311BE" w14:textId="77777777" w:rsidR="006A2039" w:rsidRDefault="00000000">
      <w:pPr>
        <w:spacing w:line="240" w:lineRule="auto"/>
        <w:ind w:left="640" w:right="-20"/>
        <w:rPr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二</w:t>
      </w:r>
      <w:r>
        <w:rPr>
          <w:rFonts w:eastAsia="Calibri"/>
          <w:color w:val="000000"/>
          <w:spacing w:val="2"/>
          <w:sz w:val="32"/>
          <w:szCs w:val="32"/>
        </w:rPr>
        <w:t>、</w:t>
      </w:r>
      <w:r>
        <w:rPr>
          <w:rFonts w:eastAsia="Calibri"/>
          <w:color w:val="000000"/>
          <w:sz w:val="32"/>
          <w:szCs w:val="32"/>
        </w:rPr>
        <w:t>活</w:t>
      </w:r>
      <w:r>
        <w:rPr>
          <w:rFonts w:eastAsia="Calibri"/>
          <w:color w:val="000000"/>
          <w:spacing w:val="1"/>
          <w:sz w:val="32"/>
          <w:szCs w:val="32"/>
        </w:rPr>
        <w:t>动</w:t>
      </w:r>
      <w:r>
        <w:rPr>
          <w:rFonts w:eastAsia="Calibri"/>
          <w:color w:val="000000"/>
          <w:sz w:val="32"/>
          <w:szCs w:val="32"/>
        </w:rPr>
        <w:t>安排</w:t>
      </w:r>
    </w:p>
    <w:p w14:paraId="627C54DA" w14:textId="77777777" w:rsidR="006A2039" w:rsidRDefault="006A2039">
      <w:pPr>
        <w:spacing w:line="240" w:lineRule="exact"/>
        <w:rPr>
          <w:sz w:val="24"/>
          <w:szCs w:val="24"/>
        </w:rPr>
      </w:pPr>
    </w:p>
    <w:p w14:paraId="56D01D30" w14:textId="77777777" w:rsidR="006A2039" w:rsidRDefault="006A2039">
      <w:pPr>
        <w:spacing w:after="69" w:line="240" w:lineRule="exact"/>
        <w:rPr>
          <w:sz w:val="24"/>
          <w:szCs w:val="24"/>
        </w:rPr>
      </w:pPr>
    </w:p>
    <w:p w14:paraId="08FCAD28" w14:textId="77777777" w:rsidR="006A2039" w:rsidRDefault="00000000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A2039">
          <w:pgSz w:w="11905" w:h="16838"/>
          <w:pgMar w:top="1134" w:right="850" w:bottom="931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—2—</w:t>
      </w:r>
    </w:p>
    <w:p w14:paraId="608B8E87" w14:textId="77777777" w:rsidR="006A2039" w:rsidRDefault="006A2039">
      <w:pPr>
        <w:spacing w:line="240" w:lineRule="exact"/>
        <w:rPr>
          <w:sz w:val="24"/>
          <w:szCs w:val="24"/>
        </w:rPr>
      </w:pPr>
    </w:p>
    <w:p w14:paraId="64E7B751" w14:textId="77777777" w:rsidR="006A2039" w:rsidRDefault="006A2039">
      <w:pPr>
        <w:spacing w:line="240" w:lineRule="exact"/>
        <w:rPr>
          <w:sz w:val="24"/>
          <w:szCs w:val="24"/>
        </w:rPr>
      </w:pPr>
    </w:p>
    <w:p w14:paraId="28709C4F" w14:textId="77777777" w:rsidR="006A2039" w:rsidRDefault="006A2039">
      <w:pPr>
        <w:spacing w:line="240" w:lineRule="exact"/>
        <w:rPr>
          <w:sz w:val="24"/>
          <w:szCs w:val="24"/>
        </w:rPr>
      </w:pPr>
    </w:p>
    <w:p w14:paraId="03293C2C" w14:textId="77777777" w:rsidR="006A2039" w:rsidRDefault="006A2039">
      <w:pPr>
        <w:spacing w:after="19" w:line="220" w:lineRule="exact"/>
      </w:pPr>
    </w:p>
    <w:p w14:paraId="5FF623AC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宣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传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发动</w:t>
      </w:r>
      <w:r>
        <w:rPr>
          <w:rFonts w:eastAsia="Calibri"/>
          <w:b/>
          <w:bCs/>
          <w:color w:val="000000"/>
          <w:spacing w:val="-18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请各地各校各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单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位积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宣传本次活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动</w:t>
      </w:r>
      <w:r>
        <w:rPr>
          <w:rFonts w:ascii="仿宋" w:eastAsia="仿宋" w:hAnsi="仿宋" w:cs="仿宋"/>
          <w:color w:val="000000"/>
          <w:spacing w:val="-20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尤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其要</w:t>
      </w:r>
    </w:p>
    <w:p w14:paraId="00C36677" w14:textId="77777777" w:rsidR="006A2039" w:rsidRDefault="006A2039">
      <w:pPr>
        <w:spacing w:after="3" w:line="220" w:lineRule="exact"/>
        <w:rPr>
          <w:rFonts w:ascii="仿宋" w:eastAsia="仿宋" w:hAnsi="仿宋" w:cs="仿宋"/>
          <w:w w:val="99"/>
        </w:rPr>
      </w:pPr>
    </w:p>
    <w:p w14:paraId="633E99B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动员多年来潜心某一领域研究的专家学者参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加</w:t>
      </w:r>
      <w:r>
        <w:rPr>
          <w:rFonts w:ascii="仿宋" w:eastAsia="仿宋" w:hAnsi="仿宋" w:cs="仿宋"/>
          <w:color w:val="000000"/>
          <w:spacing w:val="-115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积极报送相关决</w:t>
      </w:r>
    </w:p>
    <w:p w14:paraId="739B6A40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2C48191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策咨询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研究成果。</w:t>
      </w:r>
    </w:p>
    <w:p w14:paraId="64F6E99B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6F6CDB3D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推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选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报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送</w:t>
      </w:r>
      <w:r>
        <w:rPr>
          <w:rFonts w:eastAsia="Calibri"/>
          <w:b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由各地各校各单位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自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行组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织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遴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选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和审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核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把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，</w:t>
      </w:r>
    </w:p>
    <w:p w14:paraId="3E239DA2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77632E09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择优报送。</w:t>
      </w:r>
    </w:p>
    <w:p w14:paraId="32E9F579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47AF381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成</w:t>
      </w:r>
      <w:r>
        <w:rPr>
          <w:rFonts w:eastAsia="Calibri"/>
          <w:b/>
          <w:bCs/>
          <w:color w:val="000000"/>
          <w:spacing w:val="3"/>
          <w:sz w:val="32"/>
          <w:szCs w:val="32"/>
        </w:rPr>
        <w:t>果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评选</w:t>
      </w:r>
      <w:r>
        <w:rPr>
          <w:rFonts w:eastAsia="Calibri"/>
          <w:b/>
          <w:bCs/>
          <w:color w:val="000000"/>
          <w:spacing w:val="-17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由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省教育厅</w:t>
      </w:r>
      <w:r>
        <w:rPr>
          <w:rFonts w:ascii="仿宋" w:eastAsia="仿宋" w:hAnsi="仿宋" w:cs="仿宋"/>
          <w:color w:val="000000"/>
          <w:spacing w:val="-20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育战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研究中心组织专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家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对</w:t>
      </w:r>
    </w:p>
    <w:p w14:paraId="0BDC7FD2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25205A9B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报送的决策咨询建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进行评审，评选一批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询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建议一、二、</w:t>
      </w:r>
    </w:p>
    <w:p w14:paraId="6540B27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7E0A737C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三等奖和活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动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优秀组织奖单位</w:t>
      </w:r>
      <w:r>
        <w:rPr>
          <w:rFonts w:ascii="仿宋" w:eastAsia="仿宋" w:hAnsi="仿宋" w:cs="仿宋"/>
          <w:color w:val="000000"/>
          <w:spacing w:val="-114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选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结果面向社会公</w:t>
      </w:r>
      <w:r>
        <w:rPr>
          <w:rFonts w:ascii="仿宋" w:eastAsia="仿宋" w:hAnsi="仿宋" w:cs="仿宋"/>
          <w:color w:val="000000"/>
          <w:spacing w:val="79"/>
          <w:w w:val="99"/>
          <w:sz w:val="32"/>
          <w:szCs w:val="32"/>
        </w:rPr>
        <w:t>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个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工作</w:t>
      </w:r>
    </w:p>
    <w:p w14:paraId="71FD6576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212A652B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日，经公示无异议后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报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委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厅领导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审定。</w:t>
      </w:r>
    </w:p>
    <w:p w14:paraId="7277DB7D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7B2C4570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4.</w:t>
      </w:r>
      <w:r>
        <w:rPr>
          <w:rFonts w:eastAsia="Calibri"/>
          <w:b/>
          <w:bCs/>
          <w:color w:val="000000"/>
          <w:spacing w:val="1"/>
          <w:sz w:val="32"/>
          <w:szCs w:val="32"/>
        </w:rPr>
        <w:t>通</w:t>
      </w:r>
      <w:r>
        <w:rPr>
          <w:rFonts w:eastAsia="Calibri"/>
          <w:b/>
          <w:bCs/>
          <w:color w:val="000000"/>
          <w:sz w:val="32"/>
          <w:szCs w:val="32"/>
        </w:rPr>
        <w:t>报</w:t>
      </w:r>
      <w:r>
        <w:rPr>
          <w:rFonts w:eastAsia="Calibri"/>
          <w:b/>
          <w:bCs/>
          <w:color w:val="000000"/>
          <w:spacing w:val="2"/>
          <w:sz w:val="32"/>
          <w:szCs w:val="32"/>
        </w:rPr>
        <w:t>表扬</w:t>
      </w:r>
      <w:r>
        <w:rPr>
          <w:rFonts w:eastAsia="Calibri"/>
          <w:b/>
          <w:bCs/>
          <w:color w:val="000000"/>
          <w:spacing w:val="-97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由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教育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厅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印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通报</w:t>
      </w:r>
      <w:r>
        <w:rPr>
          <w:rFonts w:ascii="仿宋" w:eastAsia="仿宋" w:hAnsi="仿宋" w:cs="仿宋"/>
          <w:color w:val="000000"/>
          <w:spacing w:val="-100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并对获奖人员颁发证书，</w:t>
      </w:r>
    </w:p>
    <w:p w14:paraId="6C70E3C7" w14:textId="77777777" w:rsidR="006A2039" w:rsidRDefault="006A2039">
      <w:pPr>
        <w:spacing w:after="4" w:line="220" w:lineRule="exact"/>
        <w:rPr>
          <w:rFonts w:ascii="仿宋" w:eastAsia="仿宋" w:hAnsi="仿宋" w:cs="仿宋"/>
          <w:w w:val="99"/>
        </w:rPr>
      </w:pPr>
    </w:p>
    <w:p w14:paraId="41DF4081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评审结果在湖南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育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政务网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公布。</w:t>
      </w:r>
    </w:p>
    <w:p w14:paraId="2CBA6E67" w14:textId="77777777" w:rsidR="006A2039" w:rsidRDefault="006A2039">
      <w:pPr>
        <w:spacing w:after="2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72A4195" w14:textId="77777777" w:rsidR="006A2039" w:rsidRDefault="00000000">
      <w:pPr>
        <w:spacing w:line="240" w:lineRule="auto"/>
        <w:ind w:left="640" w:right="-20"/>
        <w:rPr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t>三</w:t>
      </w:r>
      <w:r>
        <w:rPr>
          <w:rFonts w:eastAsia="Calibri"/>
          <w:color w:val="000000"/>
          <w:spacing w:val="2"/>
          <w:sz w:val="32"/>
          <w:szCs w:val="32"/>
        </w:rPr>
        <w:t>、</w:t>
      </w:r>
      <w:r>
        <w:rPr>
          <w:rFonts w:eastAsia="Calibri"/>
          <w:color w:val="000000"/>
          <w:sz w:val="32"/>
          <w:szCs w:val="32"/>
        </w:rPr>
        <w:t>有</w:t>
      </w:r>
      <w:r>
        <w:rPr>
          <w:rFonts w:eastAsia="Calibri"/>
          <w:color w:val="000000"/>
          <w:spacing w:val="1"/>
          <w:sz w:val="32"/>
          <w:szCs w:val="32"/>
        </w:rPr>
        <w:t>关</w:t>
      </w:r>
      <w:r>
        <w:rPr>
          <w:rFonts w:eastAsia="Calibri"/>
          <w:color w:val="000000"/>
          <w:spacing w:val="2"/>
          <w:sz w:val="32"/>
          <w:szCs w:val="32"/>
        </w:rPr>
        <w:t>要</w:t>
      </w:r>
      <w:r>
        <w:rPr>
          <w:rFonts w:eastAsia="Calibri"/>
          <w:color w:val="000000"/>
          <w:sz w:val="32"/>
          <w:szCs w:val="32"/>
        </w:rPr>
        <w:t>求</w:t>
      </w:r>
    </w:p>
    <w:p w14:paraId="7B22B4A3" w14:textId="77777777" w:rsidR="006A2039" w:rsidRDefault="006A2039">
      <w:pPr>
        <w:spacing w:after="4" w:line="220" w:lineRule="exact"/>
      </w:pPr>
    </w:p>
    <w:p w14:paraId="7D78C44D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本次活动是贯彻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落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实党的二十大精神的重要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举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措</w:t>
      </w:r>
      <w:r>
        <w:rPr>
          <w:rFonts w:ascii="仿宋" w:eastAsia="仿宋" w:hAnsi="仿宋" w:cs="仿宋"/>
          <w:color w:val="000000"/>
          <w:spacing w:val="-36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是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落实</w:t>
      </w:r>
    </w:p>
    <w:p w14:paraId="1D0FBE2D" w14:textId="77777777" w:rsidR="006A2039" w:rsidRDefault="006A2039">
      <w:pPr>
        <w:spacing w:after="14" w:line="220" w:lineRule="exact"/>
        <w:rPr>
          <w:rFonts w:ascii="仿宋" w:eastAsia="仿宋" w:hAnsi="仿宋" w:cs="仿宋"/>
          <w:w w:val="99"/>
        </w:rPr>
      </w:pPr>
    </w:p>
    <w:p w14:paraId="7FFF9617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省委省政府和教育部工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作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部署的具体要求</w:t>
      </w:r>
      <w:r>
        <w:rPr>
          <w:rFonts w:ascii="仿宋" w:eastAsia="仿宋" w:hAnsi="仿宋" w:cs="仿宋"/>
          <w:color w:val="000000"/>
          <w:spacing w:val="-115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是彰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显教育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系统担当</w:t>
      </w:r>
    </w:p>
    <w:p w14:paraId="0B2DF715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7D6C848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作为</w:t>
      </w:r>
      <w:r>
        <w:rPr>
          <w:rFonts w:ascii="仿宋" w:eastAsia="仿宋" w:hAnsi="仿宋" w:cs="仿宋"/>
          <w:color w:val="000000"/>
          <w:spacing w:val="-57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促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进经济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社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会发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展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的具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体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行动</w:t>
      </w:r>
      <w:r>
        <w:rPr>
          <w:rFonts w:ascii="仿宋" w:eastAsia="仿宋" w:hAnsi="仿宋" w:cs="仿宋"/>
          <w:color w:val="000000"/>
          <w:spacing w:val="-57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地各校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单位要高度重</w:t>
      </w:r>
    </w:p>
    <w:p w14:paraId="4724BC6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675BBBF7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视，认真做好宣传发动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组织工作。</w:t>
      </w:r>
    </w:p>
    <w:p w14:paraId="4546CDB2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484DECC5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本次决策咨询建议采用情况及激励措施</w:t>
      </w:r>
      <w:r>
        <w:rPr>
          <w:rFonts w:ascii="仿宋" w:eastAsia="仿宋" w:hAnsi="仿宋" w:cs="仿宋"/>
          <w:color w:val="000000"/>
          <w:spacing w:val="-17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按</w:t>
      </w:r>
      <w:r>
        <w:rPr>
          <w:rFonts w:ascii="仿宋" w:eastAsia="仿宋" w:hAnsi="仿宋" w:cs="仿宋"/>
          <w:color w:val="000000"/>
          <w:spacing w:val="-17"/>
          <w:w w:val="99"/>
          <w:sz w:val="32"/>
          <w:szCs w:val="32"/>
        </w:rPr>
        <w:t>照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《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关于加强</w:t>
      </w:r>
    </w:p>
    <w:p w14:paraId="708129DD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262FFD7F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教育系</w:t>
      </w:r>
      <w:r>
        <w:rPr>
          <w:rFonts w:ascii="仿宋" w:eastAsia="仿宋" w:hAnsi="仿宋" w:cs="仿宋"/>
          <w:color w:val="000000"/>
          <w:spacing w:val="16"/>
          <w:w w:val="99"/>
          <w:sz w:val="32"/>
          <w:szCs w:val="32"/>
        </w:rPr>
        <w:t>统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策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咨询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类</w:t>
      </w:r>
      <w:r>
        <w:rPr>
          <w:rFonts w:ascii="仿宋" w:eastAsia="仿宋" w:hAnsi="仿宋" w:cs="仿宋"/>
          <w:color w:val="000000"/>
          <w:spacing w:val="16"/>
          <w:w w:val="99"/>
          <w:sz w:val="32"/>
          <w:szCs w:val="32"/>
        </w:rPr>
        <w:t>信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息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报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送工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作</w:t>
      </w:r>
      <w:r>
        <w:rPr>
          <w:rFonts w:ascii="仿宋" w:eastAsia="仿宋" w:hAnsi="仿宋" w:cs="仿宋"/>
          <w:color w:val="000000"/>
          <w:spacing w:val="16"/>
          <w:w w:val="99"/>
          <w:sz w:val="32"/>
          <w:szCs w:val="32"/>
        </w:rPr>
        <w:t>有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关事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项的</w:t>
      </w:r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通</w:t>
      </w:r>
      <w:r>
        <w:rPr>
          <w:rFonts w:ascii="仿宋" w:eastAsia="仿宋" w:hAnsi="仿宋" w:cs="仿宋"/>
          <w:color w:val="000000"/>
          <w:spacing w:val="16"/>
          <w:w w:val="99"/>
          <w:sz w:val="32"/>
          <w:szCs w:val="32"/>
        </w:rPr>
        <w:t>知</w:t>
      </w:r>
      <w:proofErr w:type="gramStart"/>
      <w:r>
        <w:rPr>
          <w:rFonts w:ascii="仿宋" w:eastAsia="仿宋" w:hAnsi="仿宋" w:cs="仿宋"/>
          <w:color w:val="000000"/>
          <w:spacing w:val="-145"/>
          <w:w w:val="99"/>
          <w:sz w:val="32"/>
          <w:szCs w:val="32"/>
        </w:rPr>
        <w:t>》</w:t>
      </w:r>
      <w:proofErr w:type="gramEnd"/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（</w:t>
      </w:r>
      <w:proofErr w:type="gramStart"/>
      <w:r>
        <w:rPr>
          <w:rFonts w:ascii="仿宋" w:eastAsia="仿宋" w:hAnsi="仿宋" w:cs="仿宋"/>
          <w:color w:val="000000"/>
          <w:spacing w:val="13"/>
          <w:w w:val="99"/>
          <w:sz w:val="32"/>
          <w:szCs w:val="32"/>
        </w:rPr>
        <w:t>湘</w:t>
      </w:r>
      <w:r>
        <w:rPr>
          <w:rFonts w:ascii="仿宋" w:eastAsia="仿宋" w:hAnsi="仿宋" w:cs="仿宋"/>
          <w:color w:val="000000"/>
          <w:spacing w:val="14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发</w:t>
      </w:r>
      <w:proofErr w:type="gramEnd"/>
    </w:p>
    <w:p w14:paraId="1A1CAE8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95F5BA2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〔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〕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45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号）执行。</w:t>
      </w:r>
    </w:p>
    <w:p w14:paraId="3A4B4EB6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7617756E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本次活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动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原则上本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大学报送不少</w:t>
      </w:r>
      <w:r>
        <w:rPr>
          <w:rFonts w:ascii="仿宋" w:eastAsia="仿宋" w:hAnsi="仿宋" w:cs="仿宋"/>
          <w:color w:val="000000"/>
          <w:spacing w:val="78"/>
          <w:w w:val="99"/>
          <w:sz w:val="32"/>
          <w:szCs w:val="32"/>
        </w:rPr>
        <w:t>于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篇</w:t>
      </w:r>
      <w:r>
        <w:rPr>
          <w:rFonts w:ascii="仿宋" w:eastAsia="仿宋" w:hAnsi="仿宋" w:cs="仿宋"/>
          <w:color w:val="000000"/>
          <w:spacing w:val="-35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本科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学院不少</w:t>
      </w:r>
    </w:p>
    <w:p w14:paraId="7D00EA94" w14:textId="77777777" w:rsidR="006A2039" w:rsidRDefault="006A2039">
      <w:pPr>
        <w:spacing w:after="15" w:line="220" w:lineRule="exact"/>
        <w:rPr>
          <w:rFonts w:ascii="仿宋" w:eastAsia="仿宋" w:hAnsi="仿宋" w:cs="仿宋"/>
          <w:spacing w:val="-1"/>
          <w:w w:val="99"/>
        </w:rPr>
      </w:pPr>
    </w:p>
    <w:p w14:paraId="27342614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81"/>
          <w:w w:val="99"/>
          <w:sz w:val="32"/>
          <w:szCs w:val="32"/>
        </w:rPr>
        <w:t>于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篇，高职院校、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州教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育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（体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局、直属单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位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不少</w:t>
      </w:r>
      <w:r>
        <w:rPr>
          <w:rFonts w:ascii="仿宋" w:eastAsia="仿宋" w:hAnsi="仿宋" w:cs="仿宋"/>
          <w:color w:val="000000"/>
          <w:spacing w:val="80"/>
          <w:w w:val="99"/>
          <w:sz w:val="32"/>
          <w:szCs w:val="32"/>
        </w:rPr>
        <w:t>于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篇。</w:t>
      </w:r>
    </w:p>
    <w:p w14:paraId="16A59FEA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6AF494E5" w14:textId="77777777" w:rsidR="006A2039" w:rsidRDefault="006A2039">
      <w:pPr>
        <w:spacing w:after="80"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4400FA92" w14:textId="77777777" w:rsidR="006A2039" w:rsidRDefault="00000000">
      <w:pPr>
        <w:spacing w:line="240" w:lineRule="auto"/>
        <w:ind w:left="81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A2039">
          <w:pgSz w:w="11905" w:h="16838"/>
          <w:pgMar w:top="1134" w:right="850" w:bottom="931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—3—</w:t>
      </w:r>
    </w:p>
    <w:p w14:paraId="749983BC" w14:textId="77777777" w:rsidR="006A2039" w:rsidRDefault="006A2039">
      <w:pPr>
        <w:spacing w:line="240" w:lineRule="exact"/>
        <w:rPr>
          <w:sz w:val="24"/>
          <w:szCs w:val="24"/>
        </w:rPr>
      </w:pPr>
    </w:p>
    <w:p w14:paraId="405FB530" w14:textId="77777777" w:rsidR="006A2039" w:rsidRDefault="006A2039">
      <w:pPr>
        <w:spacing w:line="240" w:lineRule="exact"/>
        <w:rPr>
          <w:sz w:val="24"/>
          <w:szCs w:val="24"/>
        </w:rPr>
      </w:pPr>
    </w:p>
    <w:p w14:paraId="32B6CFE0" w14:textId="77777777" w:rsidR="006A2039" w:rsidRDefault="006A2039">
      <w:pPr>
        <w:spacing w:line="240" w:lineRule="exact"/>
        <w:rPr>
          <w:sz w:val="24"/>
          <w:szCs w:val="24"/>
        </w:rPr>
      </w:pPr>
    </w:p>
    <w:p w14:paraId="2A518B42" w14:textId="77777777" w:rsidR="006A2039" w:rsidRDefault="006A2039">
      <w:pPr>
        <w:spacing w:after="19" w:line="220" w:lineRule="exact"/>
      </w:pPr>
    </w:p>
    <w:p w14:paraId="15583660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报送截止时间</w:t>
      </w:r>
      <w:r>
        <w:rPr>
          <w:rFonts w:ascii="仿宋" w:eastAsia="仿宋" w:hAnsi="仿宋" w:cs="仿宋"/>
          <w:color w:val="000000"/>
          <w:spacing w:val="81"/>
          <w:w w:val="99"/>
          <w:sz w:val="32"/>
          <w:szCs w:val="32"/>
        </w:rPr>
        <w:t>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81"/>
          <w:w w:val="99"/>
          <w:sz w:val="32"/>
          <w:szCs w:val="32"/>
        </w:rPr>
        <w:t>月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日</w:t>
      </w:r>
      <w:r>
        <w:rPr>
          <w:rFonts w:ascii="仿宋" w:eastAsia="仿宋" w:hAnsi="仿宋" w:cs="仿宋"/>
          <w:color w:val="000000"/>
          <w:spacing w:val="-35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鼓励提前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送</w:t>
      </w:r>
      <w:r>
        <w:rPr>
          <w:rFonts w:ascii="仿宋" w:eastAsia="仿宋" w:hAnsi="仿宋" w:cs="仿宋"/>
          <w:color w:val="000000"/>
          <w:spacing w:val="-34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即时报送</w:t>
      </w:r>
      <w:r>
        <w:rPr>
          <w:rFonts w:ascii="仿宋" w:eastAsia="仿宋" w:hAnsi="仿宋" w:cs="仿宋"/>
          <w:color w:val="000000"/>
          <w:spacing w:val="-34"/>
          <w:w w:val="99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对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报送</w:t>
      </w:r>
    </w:p>
    <w:p w14:paraId="742ABAB7" w14:textId="77777777" w:rsidR="006A2039" w:rsidRDefault="006A2039">
      <w:pPr>
        <w:spacing w:after="14" w:line="220" w:lineRule="exact"/>
        <w:rPr>
          <w:rFonts w:ascii="仿宋" w:eastAsia="仿宋" w:hAnsi="仿宋" w:cs="仿宋"/>
          <w:w w:val="99"/>
        </w:rPr>
      </w:pPr>
    </w:p>
    <w:p w14:paraId="264A0760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的优质稿件</w:t>
      </w:r>
      <w:r>
        <w:rPr>
          <w:rFonts w:ascii="仿宋" w:eastAsia="仿宋" w:hAnsi="仿宋" w:cs="仿宋"/>
          <w:color w:val="000000"/>
          <w:spacing w:val="-39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厅办公室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将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按照先报先选</w:t>
      </w:r>
      <w:r>
        <w:rPr>
          <w:rFonts w:ascii="仿宋" w:eastAsia="仿宋" w:hAnsi="仿宋" w:cs="仿宋"/>
          <w:color w:val="000000"/>
          <w:spacing w:val="-35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优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稿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先用的原则</w:t>
      </w:r>
      <w:r>
        <w:rPr>
          <w:rFonts w:ascii="仿宋" w:eastAsia="仿宋" w:hAnsi="仿宋" w:cs="仿宋"/>
          <w:color w:val="000000"/>
          <w:spacing w:val="-39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及时</w:t>
      </w:r>
    </w:p>
    <w:p w14:paraId="0109C253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6E709276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-14"/>
          <w:w w:val="99"/>
          <w:sz w:val="32"/>
          <w:szCs w:val="32"/>
        </w:rPr>
        <w:t>在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《湖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南教育快</w:t>
      </w:r>
      <w:r>
        <w:rPr>
          <w:rFonts w:ascii="仿宋" w:eastAsia="仿宋" w:hAnsi="仿宋" w:cs="仿宋"/>
          <w:color w:val="000000"/>
          <w:spacing w:val="-12"/>
          <w:w w:val="99"/>
          <w:sz w:val="32"/>
          <w:szCs w:val="32"/>
        </w:rPr>
        <w:t>讯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（决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策咨询类</w:t>
      </w:r>
      <w:r>
        <w:rPr>
          <w:rFonts w:ascii="仿宋" w:eastAsia="仿宋" w:hAnsi="仿宋" w:cs="仿宋"/>
          <w:color w:val="000000"/>
          <w:spacing w:val="-159"/>
          <w:w w:val="99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spacing w:val="-16"/>
          <w:w w:val="99"/>
          <w:sz w:val="32"/>
          <w:szCs w:val="32"/>
        </w:rPr>
        <w:t>》</w:t>
      </w:r>
      <w:r>
        <w:rPr>
          <w:rFonts w:ascii="仿宋" w:eastAsia="仿宋" w:hAnsi="仿宋" w:cs="仿宋"/>
          <w:color w:val="000000"/>
          <w:spacing w:val="-15"/>
          <w:w w:val="99"/>
          <w:sz w:val="32"/>
          <w:szCs w:val="32"/>
        </w:rPr>
        <w:t>和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《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湖南教育快讯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·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教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育决策</w:t>
      </w:r>
    </w:p>
    <w:p w14:paraId="6FAFAE6E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41C39730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咨询专刊</w:t>
      </w:r>
      <w:proofErr w:type="gramStart"/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》</w:t>
      </w:r>
      <w:proofErr w:type="gramEnd"/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刊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发</w:t>
      </w:r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特别优秀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稿件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向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委</w:t>
      </w:r>
      <w:r>
        <w:rPr>
          <w:rFonts w:ascii="仿宋" w:eastAsia="仿宋" w:hAnsi="仿宋" w:cs="仿宋"/>
          <w:color w:val="000000"/>
          <w:spacing w:val="-38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政府和教育部等上</w:t>
      </w:r>
    </w:p>
    <w:p w14:paraId="078BF59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1F586916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级机关内参内刊推荐</w:t>
      </w:r>
      <w:r>
        <w:rPr>
          <w:rFonts w:ascii="仿宋" w:eastAsia="仿宋" w:hAnsi="仿宋" w:cs="仿宋"/>
          <w:color w:val="000000"/>
          <w:spacing w:val="-114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被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刊发采用和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获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领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导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批示情况作为成果评</w:t>
      </w:r>
    </w:p>
    <w:p w14:paraId="1DC42751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9251C5B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奖的重要依据。</w:t>
      </w:r>
    </w:p>
    <w:p w14:paraId="6FBD7EEF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3BB99A6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4.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决策咨询建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稿件采用电子</w:t>
      </w:r>
      <w:proofErr w:type="gramStart"/>
      <w:r>
        <w:rPr>
          <w:rFonts w:ascii="仿宋" w:eastAsia="仿宋" w:hAnsi="仿宋" w:cs="仿宋"/>
          <w:color w:val="000000"/>
          <w:w w:val="99"/>
          <w:sz w:val="32"/>
          <w:szCs w:val="32"/>
        </w:rPr>
        <w:t>稿方式</w:t>
      </w:r>
      <w:proofErr w:type="gramEnd"/>
      <w:r>
        <w:rPr>
          <w:rFonts w:ascii="仿宋" w:eastAsia="仿宋" w:hAnsi="仿宋" w:cs="仿宋"/>
          <w:color w:val="000000"/>
          <w:w w:val="99"/>
          <w:sz w:val="32"/>
          <w:szCs w:val="32"/>
        </w:rPr>
        <w:t>报送</w:t>
      </w:r>
      <w:r>
        <w:rPr>
          <w:rFonts w:ascii="仿宋" w:eastAsia="仿宋" w:hAnsi="仿宋" w:cs="仿宋"/>
          <w:color w:val="000000"/>
          <w:spacing w:val="-34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汇总表加盖单位</w:t>
      </w:r>
    </w:p>
    <w:p w14:paraId="5F0254D6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777D8648" w14:textId="77777777" w:rsidR="006A2039" w:rsidRDefault="00000000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公章后扫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描</w:t>
      </w:r>
      <w:r>
        <w:rPr>
          <w:rFonts w:ascii="仿宋" w:eastAsia="仿宋" w:hAnsi="仿宋" w:cs="仿宋"/>
          <w:color w:val="000000"/>
          <w:spacing w:val="83"/>
          <w:w w:val="99"/>
          <w:sz w:val="32"/>
          <w:szCs w:val="32"/>
        </w:rPr>
        <w:t>成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PDF</w:t>
      </w:r>
      <w:r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5"/>
          <w:w w:val="99"/>
          <w:sz w:val="32"/>
          <w:szCs w:val="32"/>
        </w:rPr>
        <w:t>版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，连同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策咨询建议统一打包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单位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+</w:t>
      </w:r>
    </w:p>
    <w:p w14:paraId="2595719E" w14:textId="77777777" w:rsidR="006A2039" w:rsidRDefault="006A2039">
      <w:pPr>
        <w:spacing w:after="15" w:line="220" w:lineRule="exact"/>
        <w:rPr>
          <w:rFonts w:ascii="Times New Roman" w:eastAsia="Times New Roman" w:hAnsi="Times New Roman" w:cs="Times New Roman"/>
          <w:w w:val="99"/>
        </w:rPr>
      </w:pPr>
    </w:p>
    <w:p w14:paraId="71347ECE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我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为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现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代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化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建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设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献策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”</w:t>
      </w:r>
      <w:proofErr w:type="gramEnd"/>
      <w:r>
        <w:rPr>
          <w:rFonts w:ascii="仿宋" w:eastAsia="仿宋" w:hAnsi="仿宋" w:cs="仿宋"/>
          <w:color w:val="000000"/>
          <w:spacing w:val="3"/>
          <w:w w:val="99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方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式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命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名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报送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至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指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定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邮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箱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4"/>
          <w:w w:val="99"/>
          <w:sz w:val="32"/>
          <w:szCs w:val="32"/>
        </w:rPr>
        <w:t>邮</w:t>
      </w:r>
      <w:r>
        <w:rPr>
          <w:rFonts w:ascii="仿宋" w:eastAsia="仿宋" w:hAnsi="仿宋" w:cs="仿宋"/>
          <w:color w:val="000000"/>
          <w:spacing w:val="2"/>
          <w:w w:val="99"/>
          <w:sz w:val="32"/>
          <w:szCs w:val="32"/>
        </w:rPr>
        <w:t>件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题</w:t>
      </w:r>
    </w:p>
    <w:p w14:paraId="05F19ED3" w14:textId="77777777" w:rsidR="006A2039" w:rsidRDefault="006A2039">
      <w:pPr>
        <w:spacing w:after="14" w:line="220" w:lineRule="exact"/>
        <w:rPr>
          <w:rFonts w:ascii="仿宋" w:eastAsia="仿宋" w:hAnsi="仿宋" w:cs="仿宋"/>
          <w:w w:val="99"/>
        </w:rPr>
      </w:pPr>
    </w:p>
    <w:p w14:paraId="2166AD0A" w14:textId="77777777" w:rsidR="006A2039" w:rsidRDefault="00000000">
      <w:pPr>
        <w:spacing w:line="240" w:lineRule="auto"/>
        <w:ind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统一命名为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“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单位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+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我为现代化建设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献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”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。</w:t>
      </w:r>
    </w:p>
    <w:p w14:paraId="7B092ECC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2A5543F8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5.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涉及敏感内容的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决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策咨询建议通过机要渠道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送。</w:t>
      </w:r>
    </w:p>
    <w:p w14:paraId="241D3E50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10EC45E7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6.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未尽事宜请联系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工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作人员。</w:t>
      </w:r>
    </w:p>
    <w:p w14:paraId="5342634B" w14:textId="77777777" w:rsidR="006A2039" w:rsidRDefault="006A2039">
      <w:pPr>
        <w:spacing w:after="15" w:line="220" w:lineRule="exact"/>
        <w:rPr>
          <w:rFonts w:ascii="仿宋" w:eastAsia="仿宋" w:hAnsi="仿宋" w:cs="仿宋"/>
          <w:w w:val="99"/>
        </w:rPr>
      </w:pPr>
    </w:p>
    <w:p w14:paraId="34E80CD0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联系方式</w:t>
      </w:r>
      <w:r>
        <w:rPr>
          <w:rFonts w:ascii="仿宋" w:eastAsia="仿宋" w:hAnsi="仿宋" w:cs="仿宋"/>
          <w:color w:val="000000"/>
          <w:spacing w:val="-23"/>
          <w:w w:val="99"/>
          <w:sz w:val="32"/>
          <w:szCs w:val="32"/>
        </w:rPr>
        <w:t>：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厅办公室</w:t>
      </w:r>
      <w:r>
        <w:rPr>
          <w:rFonts w:ascii="仿宋" w:eastAsia="仿宋" w:hAnsi="仿宋" w:cs="仿宋"/>
          <w:color w:val="000000"/>
          <w:spacing w:val="-21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郭尚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武</w:t>
      </w:r>
      <w:r>
        <w:rPr>
          <w:rFonts w:ascii="仿宋" w:eastAsia="仿宋" w:hAnsi="仿宋" w:cs="仿宋"/>
          <w:color w:val="000000"/>
          <w:spacing w:val="-23"/>
          <w:w w:val="99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汤灵</w:t>
      </w:r>
      <w:r>
        <w:rPr>
          <w:rFonts w:ascii="仿宋" w:eastAsia="仿宋" w:hAnsi="仿宋" w:cs="仿宋"/>
          <w:color w:val="000000"/>
          <w:spacing w:val="-21"/>
          <w:w w:val="99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电话</w:t>
      </w:r>
      <w:r>
        <w:rPr>
          <w:rFonts w:ascii="仿宋" w:eastAsia="仿宋" w:hAnsi="仿宋" w:cs="仿宋"/>
          <w:color w:val="000000"/>
          <w:spacing w:val="-23"/>
          <w:w w:val="99"/>
          <w:sz w:val="32"/>
          <w:szCs w:val="32"/>
        </w:rPr>
        <w:t>：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13874881028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、</w:t>
      </w:r>
    </w:p>
    <w:p w14:paraId="454055DD" w14:textId="77777777" w:rsidR="006A2039" w:rsidRDefault="006A2039">
      <w:pPr>
        <w:spacing w:after="15" w:line="220" w:lineRule="exact"/>
        <w:rPr>
          <w:rFonts w:ascii="仿宋" w:eastAsia="仿宋" w:hAnsi="仿宋" w:cs="仿宋"/>
          <w:spacing w:val="-1"/>
          <w:w w:val="99"/>
        </w:rPr>
      </w:pPr>
    </w:p>
    <w:p w14:paraId="502AD201" w14:textId="77777777" w:rsidR="006A2039" w:rsidRDefault="00000000">
      <w:pPr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0731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－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84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8739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，邮箱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：</w:t>
      </w:r>
      <w:hyperlink r:id="rId4">
        <w:r>
          <w:rPr>
            <w:rFonts w:ascii="Times New Roman" w:eastAsia="Times New Roman" w:hAnsi="Times New Roman" w:cs="Times New Roman"/>
            <w:color w:val="000000"/>
            <w:sz w:val="32"/>
            <w:szCs w:val="32"/>
          </w:rPr>
          <w:t>hnsj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32"/>
            <w:szCs w:val="32"/>
          </w:rPr>
          <w:t>y</w:t>
        </w:r>
        <w:r>
          <w:rPr>
            <w:rFonts w:ascii="Times New Roman" w:eastAsia="Times New Roman" w:hAnsi="Times New Roman" w:cs="Times New Roman"/>
            <w:color w:val="000000"/>
            <w:sz w:val="32"/>
            <w:szCs w:val="32"/>
          </w:rPr>
          <w:t>kx@163.com</w:t>
        </w:r>
        <w:r>
          <w:rPr>
            <w:rFonts w:ascii="仿宋" w:eastAsia="仿宋" w:hAnsi="仿宋" w:cs="仿宋"/>
            <w:color w:val="000000"/>
            <w:sz w:val="32"/>
            <w:szCs w:val="32"/>
          </w:rPr>
          <w:t>。</w:t>
        </w:r>
      </w:hyperlink>
    </w:p>
    <w:p w14:paraId="15C75E96" w14:textId="77777777" w:rsidR="006A2039" w:rsidRDefault="006A2039">
      <w:pPr>
        <w:spacing w:line="240" w:lineRule="exact"/>
        <w:rPr>
          <w:sz w:val="24"/>
          <w:szCs w:val="24"/>
        </w:rPr>
      </w:pPr>
    </w:p>
    <w:p w14:paraId="1C845B63" w14:textId="77777777" w:rsidR="006A2039" w:rsidRDefault="006A2039">
      <w:pPr>
        <w:spacing w:line="240" w:lineRule="exact"/>
        <w:rPr>
          <w:sz w:val="24"/>
          <w:szCs w:val="24"/>
        </w:rPr>
      </w:pPr>
    </w:p>
    <w:p w14:paraId="1CB2B5F7" w14:textId="77777777" w:rsidR="006A2039" w:rsidRDefault="006A2039">
      <w:pPr>
        <w:spacing w:line="240" w:lineRule="exact"/>
        <w:rPr>
          <w:sz w:val="24"/>
          <w:szCs w:val="24"/>
        </w:rPr>
      </w:pPr>
    </w:p>
    <w:p w14:paraId="0EFB85C6" w14:textId="77777777" w:rsidR="006A2039" w:rsidRDefault="006A2039">
      <w:pPr>
        <w:spacing w:after="18" w:line="120" w:lineRule="exact"/>
        <w:rPr>
          <w:sz w:val="12"/>
          <w:szCs w:val="12"/>
        </w:rPr>
      </w:pPr>
    </w:p>
    <w:p w14:paraId="6247A384" w14:textId="77777777" w:rsidR="006A2039" w:rsidRDefault="00000000">
      <w:pPr>
        <w:spacing w:line="240" w:lineRule="auto"/>
        <w:ind w:left="640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附件：决策咨询建议征</w:t>
      </w:r>
      <w:r>
        <w:rPr>
          <w:rFonts w:ascii="仿宋" w:eastAsia="仿宋" w:hAnsi="仿宋" w:cs="仿宋"/>
          <w:color w:val="000000"/>
          <w:spacing w:val="1"/>
          <w:w w:val="99"/>
          <w:sz w:val="32"/>
          <w:szCs w:val="32"/>
        </w:rPr>
        <w:t>集</w:t>
      </w:r>
      <w:r>
        <w:rPr>
          <w:rFonts w:ascii="仿宋" w:eastAsia="仿宋" w:hAnsi="仿宋" w:cs="仿宋"/>
          <w:color w:val="000000"/>
          <w:w w:val="99"/>
          <w:sz w:val="32"/>
          <w:szCs w:val="32"/>
        </w:rPr>
        <w:t>汇总表</w:t>
      </w:r>
    </w:p>
    <w:p w14:paraId="7158EDB2" w14:textId="77777777" w:rsidR="006A2039" w:rsidRDefault="006A2039">
      <w:pPr>
        <w:spacing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7BA3B155" w14:textId="77777777" w:rsidR="006A2039" w:rsidRDefault="006A2039">
      <w:pPr>
        <w:spacing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51D70AD4" w14:textId="77777777" w:rsidR="006A2039" w:rsidRDefault="006A2039">
      <w:pPr>
        <w:spacing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41C75815" w14:textId="77777777" w:rsidR="006A2039" w:rsidRDefault="006A2039">
      <w:pPr>
        <w:spacing w:after="3" w:line="160" w:lineRule="exact"/>
        <w:rPr>
          <w:rFonts w:ascii="仿宋" w:eastAsia="仿宋" w:hAnsi="仿宋" w:cs="仿宋"/>
          <w:w w:val="99"/>
          <w:sz w:val="16"/>
          <w:szCs w:val="16"/>
        </w:rPr>
      </w:pPr>
    </w:p>
    <w:p w14:paraId="178AFB24" w14:textId="77777777" w:rsidR="006A2039" w:rsidRDefault="00000000">
      <w:pPr>
        <w:spacing w:line="240" w:lineRule="auto"/>
        <w:ind w:left="4884" w:right="-20"/>
        <w:rPr>
          <w:rFonts w:ascii="仿宋" w:eastAsia="仿宋" w:hAnsi="仿宋" w:cs="仿宋"/>
          <w:color w:val="000000"/>
          <w:w w:val="99"/>
          <w:sz w:val="32"/>
          <w:szCs w:val="32"/>
        </w:rPr>
      </w:pPr>
      <w:r>
        <w:rPr>
          <w:rFonts w:ascii="仿宋" w:eastAsia="仿宋" w:hAnsi="仿宋" w:cs="仿宋"/>
          <w:color w:val="000000"/>
          <w:w w:val="99"/>
          <w:sz w:val="32"/>
          <w:szCs w:val="32"/>
        </w:rPr>
        <w:t>湖南省教育厅</w:t>
      </w:r>
    </w:p>
    <w:p w14:paraId="49D161EE" w14:textId="77777777" w:rsidR="006A2039" w:rsidRDefault="006A2039">
      <w:pPr>
        <w:spacing w:after="19" w:line="240" w:lineRule="exact"/>
        <w:rPr>
          <w:rFonts w:ascii="仿宋" w:eastAsia="仿宋" w:hAnsi="仿宋" w:cs="仿宋"/>
          <w:w w:val="99"/>
          <w:sz w:val="24"/>
          <w:szCs w:val="24"/>
        </w:rPr>
      </w:pPr>
    </w:p>
    <w:p w14:paraId="00A6B6BD" w14:textId="77777777" w:rsidR="006A2039" w:rsidRDefault="00000000">
      <w:pPr>
        <w:spacing w:line="240" w:lineRule="auto"/>
        <w:ind w:left="5582" w:right="-20"/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2022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79"/>
          <w:w w:val="99"/>
          <w:sz w:val="32"/>
          <w:szCs w:val="32"/>
        </w:rPr>
        <w:t>年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81"/>
          <w:w w:val="99"/>
          <w:sz w:val="32"/>
          <w:szCs w:val="32"/>
        </w:rPr>
        <w:t>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pacing w:val="-1"/>
          <w:w w:val="99"/>
          <w:sz w:val="32"/>
          <w:szCs w:val="32"/>
        </w:rPr>
        <w:t>日</w:t>
      </w:r>
    </w:p>
    <w:p w14:paraId="16BD2AE2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7222D8BF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3DE20904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2380B6CC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1BF16982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176958F3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3F862903" w14:textId="77777777" w:rsidR="006A2039" w:rsidRDefault="006A2039">
      <w:pPr>
        <w:spacing w:line="240" w:lineRule="exact"/>
        <w:rPr>
          <w:rFonts w:ascii="仿宋" w:eastAsia="仿宋" w:hAnsi="仿宋" w:cs="仿宋"/>
          <w:spacing w:val="-1"/>
          <w:w w:val="99"/>
          <w:sz w:val="24"/>
          <w:szCs w:val="24"/>
        </w:rPr>
      </w:pPr>
    </w:p>
    <w:p w14:paraId="18E01D8D" w14:textId="77777777" w:rsidR="006A2039" w:rsidRDefault="006A2039">
      <w:pPr>
        <w:spacing w:after="8" w:line="120" w:lineRule="exact"/>
        <w:rPr>
          <w:rFonts w:ascii="仿宋" w:eastAsia="仿宋" w:hAnsi="仿宋" w:cs="仿宋"/>
          <w:spacing w:val="-1"/>
          <w:w w:val="99"/>
          <w:sz w:val="12"/>
          <w:szCs w:val="12"/>
        </w:rPr>
      </w:pPr>
    </w:p>
    <w:p w14:paraId="68DA6C4F" w14:textId="77777777" w:rsidR="006A2039" w:rsidRDefault="00000000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A2039">
          <w:pgSz w:w="11905" w:h="16838"/>
          <w:pgMar w:top="1134" w:right="850" w:bottom="931" w:left="153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—4—</w:t>
      </w:r>
    </w:p>
    <w:p w14:paraId="1E79F47C" w14:textId="77777777" w:rsidR="006A2039" w:rsidRDefault="00000000">
      <w:pPr>
        <w:spacing w:line="240" w:lineRule="auto"/>
        <w:ind w:left="397" w:right="-20"/>
        <w:rPr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</w:rPr>
        <w:lastRenderedPageBreak/>
        <w:t>附件</w:t>
      </w:r>
    </w:p>
    <w:p w14:paraId="47A4EE19" w14:textId="77777777" w:rsidR="006A2039" w:rsidRDefault="006A2039">
      <w:pPr>
        <w:spacing w:line="240" w:lineRule="exact"/>
        <w:rPr>
          <w:sz w:val="24"/>
          <w:szCs w:val="24"/>
        </w:rPr>
      </w:pPr>
    </w:p>
    <w:p w14:paraId="1D4EFFA3" w14:textId="77777777" w:rsidR="006A2039" w:rsidRDefault="006A2039">
      <w:pPr>
        <w:spacing w:after="6" w:line="180" w:lineRule="exact"/>
        <w:rPr>
          <w:sz w:val="18"/>
          <w:szCs w:val="18"/>
        </w:rPr>
      </w:pPr>
    </w:p>
    <w:p w14:paraId="7AB1DFC9" w14:textId="77777777" w:rsidR="006A2039" w:rsidRDefault="00000000">
      <w:pPr>
        <w:spacing w:line="240" w:lineRule="auto"/>
        <w:ind w:left="4638" w:right="-20"/>
        <w:rPr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>决</w:t>
      </w:r>
      <w:r>
        <w:rPr>
          <w:rFonts w:eastAsia="Calibri"/>
          <w:color w:val="000000"/>
          <w:spacing w:val="2"/>
          <w:sz w:val="44"/>
          <w:szCs w:val="44"/>
        </w:rPr>
        <w:t>策</w:t>
      </w:r>
      <w:r>
        <w:rPr>
          <w:rFonts w:eastAsia="Calibri"/>
          <w:color w:val="000000"/>
          <w:sz w:val="44"/>
          <w:szCs w:val="44"/>
        </w:rPr>
        <w:t>咨</w:t>
      </w:r>
      <w:r>
        <w:rPr>
          <w:rFonts w:eastAsia="Calibri"/>
          <w:color w:val="000000"/>
          <w:spacing w:val="1"/>
          <w:sz w:val="44"/>
          <w:szCs w:val="44"/>
        </w:rPr>
        <w:t>询</w:t>
      </w:r>
      <w:r>
        <w:rPr>
          <w:rFonts w:eastAsia="Calibri"/>
          <w:color w:val="000000"/>
          <w:spacing w:val="2"/>
          <w:sz w:val="44"/>
          <w:szCs w:val="44"/>
        </w:rPr>
        <w:t>建</w:t>
      </w:r>
      <w:r>
        <w:rPr>
          <w:rFonts w:eastAsia="Calibri"/>
          <w:color w:val="000000"/>
          <w:sz w:val="44"/>
          <w:szCs w:val="44"/>
        </w:rPr>
        <w:t>议</w:t>
      </w:r>
      <w:r>
        <w:rPr>
          <w:rFonts w:eastAsia="Calibri"/>
          <w:color w:val="000000"/>
          <w:spacing w:val="1"/>
          <w:sz w:val="44"/>
          <w:szCs w:val="44"/>
        </w:rPr>
        <w:t>征</w:t>
      </w:r>
      <w:r>
        <w:rPr>
          <w:rFonts w:eastAsia="Calibri"/>
          <w:color w:val="000000"/>
          <w:spacing w:val="2"/>
          <w:sz w:val="44"/>
          <w:szCs w:val="44"/>
        </w:rPr>
        <w:t>集</w:t>
      </w:r>
      <w:r>
        <w:rPr>
          <w:rFonts w:eastAsia="Calibri"/>
          <w:color w:val="000000"/>
          <w:sz w:val="44"/>
          <w:szCs w:val="44"/>
        </w:rPr>
        <w:t>汇</w:t>
      </w:r>
      <w:r>
        <w:rPr>
          <w:rFonts w:eastAsia="Calibri"/>
          <w:color w:val="000000"/>
          <w:spacing w:val="1"/>
          <w:sz w:val="44"/>
          <w:szCs w:val="44"/>
        </w:rPr>
        <w:t>总</w:t>
      </w:r>
      <w:r>
        <w:rPr>
          <w:rFonts w:eastAsia="Calibri"/>
          <w:color w:val="000000"/>
          <w:sz w:val="44"/>
          <w:szCs w:val="44"/>
        </w:rPr>
        <w:t>表</w:t>
      </w:r>
    </w:p>
    <w:p w14:paraId="14E31E7A" w14:textId="77777777" w:rsidR="006A2039" w:rsidRDefault="006A2039">
      <w:pPr>
        <w:spacing w:line="240" w:lineRule="exact"/>
        <w:rPr>
          <w:sz w:val="24"/>
          <w:szCs w:val="24"/>
        </w:rPr>
      </w:pPr>
    </w:p>
    <w:p w14:paraId="6814FCEB" w14:textId="77777777" w:rsidR="006A2039" w:rsidRDefault="006A2039">
      <w:pPr>
        <w:spacing w:after="4" w:line="180" w:lineRule="exact"/>
        <w:rPr>
          <w:sz w:val="18"/>
          <w:szCs w:val="18"/>
        </w:rPr>
      </w:pPr>
    </w:p>
    <w:p w14:paraId="0837B1F8" w14:textId="77777777" w:rsidR="006A2039" w:rsidRDefault="00000000">
      <w:pPr>
        <w:tabs>
          <w:tab w:val="left" w:pos="5576"/>
          <w:tab w:val="left" w:pos="9498"/>
          <w:tab w:val="left" w:pos="13555"/>
        </w:tabs>
        <w:spacing w:line="240" w:lineRule="auto"/>
        <w:ind w:left="397" w:right="-2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单位（公章</w:t>
      </w:r>
      <w:r>
        <w:rPr>
          <w:rFonts w:ascii="仿宋" w:eastAsia="仿宋" w:hAnsi="仿宋" w:cs="仿宋"/>
          <w:color w:val="000000"/>
          <w:spacing w:val="-139"/>
          <w:sz w:val="28"/>
          <w:szCs w:val="28"/>
        </w:rPr>
        <w:t>）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>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ab/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</w:t>
      </w:r>
      <w:r>
        <w:rPr>
          <w:rFonts w:ascii="仿宋" w:eastAsia="仿宋" w:hAnsi="仿宋" w:cs="仿宋"/>
          <w:color w:val="000000"/>
          <w:spacing w:val="-139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>联</w:t>
      </w:r>
      <w:r>
        <w:rPr>
          <w:rFonts w:ascii="仿宋" w:eastAsia="仿宋" w:hAnsi="仿宋" w:cs="仿宋"/>
          <w:color w:val="000000"/>
          <w:spacing w:val="-1"/>
          <w:sz w:val="28"/>
          <w:szCs w:val="28"/>
        </w:rPr>
        <w:t>系</w:t>
      </w:r>
      <w:r>
        <w:rPr>
          <w:rFonts w:ascii="仿宋" w:eastAsia="仿宋" w:hAnsi="仿宋" w:cs="仿宋"/>
          <w:color w:val="000000"/>
          <w:sz w:val="28"/>
          <w:szCs w:val="28"/>
        </w:rPr>
        <w:t>人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>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ab/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联系电话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>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ab/>
      </w:r>
    </w:p>
    <w:p w14:paraId="5BB32E77" w14:textId="77777777" w:rsidR="006A2039" w:rsidRDefault="006A2039">
      <w:pPr>
        <w:spacing w:line="240" w:lineRule="exact"/>
        <w:rPr>
          <w:rFonts w:ascii="仿宋" w:eastAsia="仿宋" w:hAnsi="仿宋" w:cs="仿宋"/>
          <w:sz w:val="24"/>
          <w:szCs w:val="24"/>
        </w:rPr>
      </w:pPr>
    </w:p>
    <w:p w14:paraId="040A6DFD" w14:textId="77777777" w:rsidR="006A2039" w:rsidRDefault="006A2039">
      <w:pPr>
        <w:spacing w:after="48" w:line="240" w:lineRule="exact"/>
        <w:rPr>
          <w:rFonts w:ascii="仿宋" w:eastAsia="仿宋" w:hAnsi="仿宋" w:cs="仿宋"/>
          <w:sz w:val="24"/>
          <w:szCs w:val="24"/>
        </w:rPr>
      </w:pPr>
    </w:p>
    <w:p w14:paraId="1F2A45D3" w14:textId="77777777" w:rsidR="006A2039" w:rsidRDefault="00000000">
      <w:pPr>
        <w:tabs>
          <w:tab w:val="left" w:pos="4868"/>
          <w:tab w:val="left" w:pos="10037"/>
          <w:tab w:val="left" w:pos="12025"/>
        </w:tabs>
        <w:spacing w:line="240" w:lineRule="auto"/>
        <w:ind w:left="740" w:right="-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" behindDoc="1" locked="0" layoutInCell="0" allowOverlap="1" wp14:anchorId="5063F19F" wp14:editId="25393E93">
                <wp:simplePos x="0" y="0"/>
                <wp:positionH relativeFrom="page">
                  <wp:posOffset>951357</wp:posOffset>
                </wp:positionH>
                <wp:positionV relativeFrom="paragraph">
                  <wp:posOffset>-104844</wp:posOffset>
                </wp:positionV>
                <wp:extent cx="8485886" cy="259765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5886" cy="2597658"/>
                          <a:chOff x="0" y="0"/>
                          <a:chExt cx="8485886" cy="2597658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8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35483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67917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300353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2788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165223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597658"/>
                            <a:ext cx="8485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886">
                                <a:moveTo>
                                  <a:pt x="0" y="0"/>
                                </a:moveTo>
                                <a:lnTo>
                                  <a:pt x="84858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0"/>
                            <a:ext cx="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4610">
                                <a:moveTo>
                                  <a:pt x="0" y="0"/>
                                </a:moveTo>
                                <a:lnTo>
                                  <a:pt x="0" y="259461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31088" y="0"/>
                            <a:ext cx="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4610">
                                <a:moveTo>
                                  <a:pt x="0" y="0"/>
                                </a:moveTo>
                                <a:lnTo>
                                  <a:pt x="0" y="259461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601842" y="0"/>
                            <a:ext cx="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4610">
                                <a:moveTo>
                                  <a:pt x="0" y="0"/>
                                </a:moveTo>
                                <a:lnTo>
                                  <a:pt x="0" y="259461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7042022" y="0"/>
                            <a:ext cx="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4610">
                                <a:moveTo>
                                  <a:pt x="0" y="0"/>
                                </a:moveTo>
                                <a:lnTo>
                                  <a:pt x="0" y="259461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482837" y="0"/>
                            <a:ext cx="0" cy="259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4610">
                                <a:moveTo>
                                  <a:pt x="0" y="0"/>
                                </a:moveTo>
                                <a:lnTo>
                                  <a:pt x="0" y="259461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01494" id="drawingObject7" o:spid="_x0000_s1026" style="position:absolute;left:0;text-align:left;margin-left:74.9pt;margin-top:-8.25pt;width:668.2pt;height:204.55pt;z-index:-503316416;mso-position-horizontal-relative:page" coordsize="84858,2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" o:allowincell="f">
                <v:shape id="Shape 8" o:spid="_x0000_s1027" style="position:absolute;top:30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" path="m,l8485886,e" filled="f" strokeweight=".16931mm">
                  <v:stroke joinstyle="bevel"/>
                  <v:path arrowok="t" textboxrect="0,0,8485886,0"/>
                </v:shape>
                <v:shape id="Shape 9" o:spid="_x0000_s1028" style="position:absolute;top:4354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" path="m,l8485886,e" filled="f" strokeweight=".16931mm">
                  <v:stroke joinstyle="bevel"/>
                  <v:path arrowok="t" textboxrect="0,0,8485886,0"/>
                </v:shape>
                <v:shape id="Shape 10" o:spid="_x0000_s1029" style="position:absolute;top:8679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" path="m,l8485886,e" filled="f" strokeweight=".16931mm">
                  <v:stroke joinstyle="bevel"/>
                  <v:path arrowok="t" textboxrect="0,0,8485886,0"/>
                </v:shape>
                <v:shape id="Shape 11" o:spid="_x0000_s1030" style="position:absolute;top:13003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" path="m,l8485886,e" filled="f" strokeweight=".16931mm">
                  <v:stroke joinstyle="bevel"/>
                  <v:path arrowok="t" textboxrect="0,0,8485886,0"/>
                </v:shape>
                <v:shape id="Shape 12" o:spid="_x0000_s1031" style="position:absolute;top:17327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" path="m,l8485886,e" filled="f" strokeweight=".16931mm">
                  <v:stroke joinstyle="bevel"/>
                  <v:path arrowok="t" textboxrect="0,0,8485886,0"/>
                </v:shape>
                <v:shape id="Shape 13" o:spid="_x0000_s1032" style="position:absolute;top:21652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" path="m,l8485886,e" filled="f" strokeweight=".16931mm">
                  <v:stroke joinstyle="bevel"/>
                  <v:path arrowok="t" textboxrect="0,0,8485886,0"/>
                </v:shape>
                <v:shape id="Shape 14" o:spid="_x0000_s1033" style="position:absolute;top:25976;width:84858;height:0;visibility:visible;mso-wrap-style:square;v-text-anchor:top" coordsize="8485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" path="m,l8485886,e" filled="f" strokeweight=".16931mm">
                  <v:stroke joinstyle="bevel"/>
                  <v:path arrowok="t" textboxrect="0,0,8485886,0"/>
                </v:shape>
                <v:shape id="Shape 15" o:spid="_x0000_s1034" style="position:absolute;left:30;width:0;height:25946;visibility:visible;mso-wrap-style:square;v-text-anchor:top" coordsize="0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" path="m,l,2594610e" filled="f" strokeweight=".16931mm">
                  <v:stroke joinstyle="bevel"/>
                  <v:path arrowok="t" textboxrect="0,0,0,2594610"/>
                </v:shape>
                <v:shape id="Shape 16" o:spid="_x0000_s1035" style="position:absolute;left:8310;width:0;height:25946;visibility:visible;mso-wrap-style:square;v-text-anchor:top" coordsize="0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" path="m,l,2594610e" filled="f" strokeweight=".16931mm">
                  <v:stroke joinstyle="bevel"/>
                  <v:path arrowok="t" textboxrect="0,0,0,2594610"/>
                </v:shape>
                <v:shape id="Shape 17" o:spid="_x0000_s1036" style="position:absolute;left:56018;width:0;height:25946;visibility:visible;mso-wrap-style:square;v-text-anchor:top" coordsize="0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" path="m,l,2594610e" filled="f" strokeweight=".16931mm">
                  <v:stroke joinstyle="bevel"/>
                  <v:path arrowok="t" textboxrect="0,0,0,2594610"/>
                </v:shape>
                <v:shape id="Shape 18" o:spid="_x0000_s1037" style="position:absolute;left:70420;width:0;height:25946;visibility:visible;mso-wrap-style:square;v-text-anchor:top" coordsize="0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" path="m,l,2594610e" filled="f" strokeweight=".16931mm">
                  <v:stroke joinstyle="bevel"/>
                  <v:path arrowok="t" textboxrect="0,0,0,2594610"/>
                </v:shape>
                <v:shape id="Shape 19" o:spid="_x0000_s1038" style="position:absolute;left:84828;width:0;height:25946;visibility:visible;mso-wrap-style:square;v-text-anchor:top" coordsize="0,259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" path="m,l,2594610e" filled="f" strokeweight=".16931mm">
                  <v:stroke joinstyle="bevel"/>
                  <v:path arrowok="t" textboxrect="0,0,0,2594610"/>
                </v:shape>
                <w10:wrap anchorx="page"/>
              </v:group>
            </w:pict>
          </mc:Fallback>
        </mc:AlternateContent>
      </w:r>
      <w:r>
        <w:rPr>
          <w:rFonts w:ascii="仿宋" w:eastAsia="仿宋" w:hAnsi="仿宋" w:cs="仿宋"/>
          <w:color w:val="00000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sz w:val="28"/>
          <w:szCs w:val="28"/>
        </w:rPr>
        <w:tab/>
        <w:t>题</w:t>
      </w:r>
      <w:r>
        <w:rPr>
          <w:rFonts w:ascii="仿宋" w:eastAsia="仿宋" w:hAnsi="仿宋" w:cs="仿宋"/>
          <w:color w:val="000000"/>
          <w:spacing w:val="42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</w:rPr>
        <w:t>目</w:t>
      </w:r>
      <w:r>
        <w:rPr>
          <w:rFonts w:ascii="仿宋" w:eastAsia="仿宋" w:hAnsi="仿宋" w:cs="仿宋"/>
          <w:color w:val="000000"/>
          <w:sz w:val="28"/>
          <w:szCs w:val="28"/>
        </w:rPr>
        <w:tab/>
        <w:t>作者</w:t>
      </w:r>
      <w:r>
        <w:rPr>
          <w:rFonts w:ascii="仿宋" w:eastAsia="仿宋" w:hAnsi="仿宋" w:cs="仿宋"/>
          <w:color w:val="000000"/>
          <w:sz w:val="28"/>
          <w:szCs w:val="28"/>
        </w:rPr>
        <w:tab/>
        <w:t>手机号码</w:t>
      </w:r>
    </w:p>
    <w:p w14:paraId="33C56AFF" w14:textId="77777777" w:rsidR="006A2039" w:rsidRDefault="006A2039">
      <w:pPr>
        <w:spacing w:line="240" w:lineRule="exact"/>
        <w:rPr>
          <w:rFonts w:ascii="仿宋" w:eastAsia="仿宋" w:hAnsi="仿宋" w:cs="仿宋"/>
          <w:sz w:val="24"/>
          <w:szCs w:val="24"/>
        </w:rPr>
      </w:pPr>
    </w:p>
    <w:p w14:paraId="37A68D15" w14:textId="77777777" w:rsidR="006A2039" w:rsidRDefault="006A2039">
      <w:pPr>
        <w:spacing w:line="140" w:lineRule="exact"/>
        <w:rPr>
          <w:rFonts w:ascii="仿宋" w:eastAsia="仿宋" w:hAnsi="仿宋" w:cs="仿宋"/>
          <w:sz w:val="14"/>
          <w:szCs w:val="14"/>
        </w:rPr>
      </w:pPr>
    </w:p>
    <w:p w14:paraId="0B7F2D4F" w14:textId="77777777" w:rsidR="006A2039" w:rsidRDefault="00000000">
      <w:pPr>
        <w:spacing w:line="240" w:lineRule="auto"/>
        <w:ind w:left="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8F9D889" w14:textId="77777777" w:rsidR="006A2039" w:rsidRDefault="006A203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F4D963" w14:textId="77777777" w:rsidR="006A2039" w:rsidRDefault="00000000">
      <w:pPr>
        <w:spacing w:line="240" w:lineRule="auto"/>
        <w:ind w:left="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334467BC" w14:textId="77777777" w:rsidR="006A2039" w:rsidRDefault="006A2039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C56AF" w14:textId="77777777" w:rsidR="006A2039" w:rsidRDefault="00000000">
      <w:pPr>
        <w:spacing w:line="240" w:lineRule="auto"/>
        <w:ind w:left="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25A66B0A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534F2" w14:textId="77777777" w:rsidR="006A2039" w:rsidRDefault="006A20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AD31B5" w14:textId="77777777" w:rsidR="006A2039" w:rsidRDefault="00000000">
      <w:pPr>
        <w:spacing w:line="240" w:lineRule="auto"/>
        <w:ind w:left="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7C58C817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1044D" w14:textId="77777777" w:rsidR="006A2039" w:rsidRDefault="006A20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0EF82E" w14:textId="77777777" w:rsidR="006A2039" w:rsidRDefault="00000000">
      <w:pPr>
        <w:spacing w:line="240" w:lineRule="auto"/>
        <w:ind w:left="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3053E071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D61FD3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8FB426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EEF1E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83F86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9A144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C8046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E1DDB7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3789E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715A6" w14:textId="77777777" w:rsidR="006A2039" w:rsidRDefault="006A20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464962" w14:textId="77777777" w:rsidR="006A2039" w:rsidRDefault="006A203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A2AC4" w14:textId="77777777" w:rsidR="006A2039" w:rsidRDefault="00000000">
      <w:pPr>
        <w:spacing w:line="240" w:lineRule="auto"/>
        <w:ind w:left="130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—5—</w:t>
      </w:r>
    </w:p>
    <w:sectPr w:rsidR="006A2039">
      <w:pgSz w:w="16838" w:h="11905" w:orient="landscape"/>
      <w:pgMar w:top="1543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39"/>
    <w:rsid w:val="002868EA"/>
    <w:rsid w:val="006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2DFE"/>
  <w15:docId w15:val="{23BF9F35-64F9-4D16-AC1C-464B20A5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sjykx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huawei</cp:lastModifiedBy>
  <cp:revision>2</cp:revision>
  <dcterms:created xsi:type="dcterms:W3CDTF">2022-11-12T09:15:00Z</dcterms:created>
  <dcterms:modified xsi:type="dcterms:W3CDTF">2022-11-12T09:15:00Z</dcterms:modified>
</cp:coreProperties>
</file>